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F1C9" w14:textId="64EEAE4A" w:rsidR="00D15B6D" w:rsidRDefault="00C50903" w:rsidP="00D15B6D">
      <w:pPr>
        <w:pStyle w:val="Title"/>
        <w:ind w:left="-567" w:right="-483"/>
      </w:pPr>
      <w:r>
        <w:t>Equal Opportunities</w:t>
      </w:r>
      <w:r w:rsidR="00D15B6D">
        <w:t xml:space="preserve"> Policy</w:t>
      </w:r>
    </w:p>
    <w:p w14:paraId="61A48F86" w14:textId="77777777" w:rsidR="00D15B6D" w:rsidRDefault="00D15B6D" w:rsidP="00D15B6D">
      <w:pPr>
        <w:pStyle w:val="Title"/>
        <w:ind w:left="-567" w:right="-483"/>
      </w:pPr>
    </w:p>
    <w:p w14:paraId="69C264C1" w14:textId="6F9BCE24" w:rsidR="00D15B6D" w:rsidRDefault="002639B4" w:rsidP="002639B4">
      <w:pPr>
        <w:pStyle w:val="BodyText"/>
        <w:ind w:left="-567" w:right="-483"/>
        <w:rPr>
          <w:sz w:val="24"/>
        </w:rPr>
      </w:pPr>
      <w:r w:rsidRPr="002639B4">
        <w:rPr>
          <w:sz w:val="24"/>
        </w:rPr>
        <w:t xml:space="preserve">I am committed to providing an inclusive, welcoming, and anti-racist environment for all children and families. This means I actively value and respect diversity, including race, ethnicity, culture, language, religion, family structure, gender, ability, </w:t>
      </w:r>
      <w:r>
        <w:rPr>
          <w:sz w:val="24"/>
        </w:rPr>
        <w:t xml:space="preserve">sexual orientation, disability, age, class, health status, </w:t>
      </w:r>
      <w:r w:rsidRPr="002639B4">
        <w:rPr>
          <w:sz w:val="24"/>
        </w:rPr>
        <w:t>background</w:t>
      </w:r>
      <w:r>
        <w:rPr>
          <w:sz w:val="24"/>
        </w:rPr>
        <w:t>,</w:t>
      </w:r>
      <w:r w:rsidRPr="002639B4">
        <w:rPr>
          <w:sz w:val="24"/>
        </w:rPr>
        <w:t xml:space="preserve"> </w:t>
      </w:r>
      <w:r>
        <w:rPr>
          <w:sz w:val="24"/>
        </w:rPr>
        <w:t>and on any other grounds</w:t>
      </w:r>
      <w:r w:rsidRPr="002639B4">
        <w:rPr>
          <w:sz w:val="24"/>
        </w:rPr>
        <w:t>.</w:t>
      </w:r>
      <w:r>
        <w:rPr>
          <w:sz w:val="24"/>
        </w:rPr>
        <w:t xml:space="preserve"> </w:t>
      </w:r>
      <w:r w:rsidR="009044F9">
        <w:rPr>
          <w:sz w:val="24"/>
        </w:rPr>
        <w:t xml:space="preserve">I recognise the importance of children’s </w:t>
      </w:r>
      <w:r w:rsidR="00CE6A0D">
        <w:rPr>
          <w:sz w:val="24"/>
        </w:rPr>
        <w:t>rights,</w:t>
      </w:r>
      <w:r w:rsidR="009044F9">
        <w:rPr>
          <w:sz w:val="24"/>
        </w:rPr>
        <w:t xml:space="preserve"> and I support them to reach their potential as individuals. I recognise the seven core aims of the Welsh Government which are based on the UNCRC (United Nations Convention on the Rights of the Child)</w:t>
      </w:r>
    </w:p>
    <w:p w14:paraId="0F417FF7" w14:textId="5ED6D9FB" w:rsidR="009044F9" w:rsidRDefault="009044F9" w:rsidP="00D15B6D">
      <w:pPr>
        <w:pStyle w:val="BodyText"/>
        <w:ind w:left="-567" w:right="-483"/>
        <w:rPr>
          <w:sz w:val="24"/>
        </w:rPr>
      </w:pPr>
    </w:p>
    <w:p w14:paraId="30D078D4" w14:textId="77777777" w:rsidR="00425A92" w:rsidRDefault="002639B4" w:rsidP="002639B4">
      <w:pPr>
        <w:pStyle w:val="BodyText"/>
        <w:ind w:left="-567" w:right="-483"/>
        <w:rPr>
          <w:sz w:val="24"/>
        </w:rPr>
      </w:pPr>
      <w:r>
        <w:rPr>
          <w:sz w:val="24"/>
        </w:rPr>
        <w:t>I am an</w:t>
      </w:r>
      <w:r w:rsidRPr="002639B4">
        <w:rPr>
          <w:sz w:val="24"/>
        </w:rPr>
        <w:t xml:space="preserve"> anti-racist</w:t>
      </w:r>
      <w:r>
        <w:rPr>
          <w:sz w:val="24"/>
        </w:rPr>
        <w:t xml:space="preserve"> setting. This</w:t>
      </w:r>
      <w:r w:rsidRPr="002639B4">
        <w:rPr>
          <w:sz w:val="24"/>
        </w:rPr>
        <w:t xml:space="preserve"> means I do not simply avoid discrimination, but actively challenge racism, stereotypes, and bias where they arise. I promote positive attitudes towards difference through inclusive resources, play activities, and age-appropriate discussions, helping children to develop respect, empathy, and understanding of others.</w:t>
      </w:r>
      <w:r>
        <w:rPr>
          <w:sz w:val="24"/>
        </w:rPr>
        <w:t xml:space="preserve"> </w:t>
      </w:r>
    </w:p>
    <w:p w14:paraId="5C45D670" w14:textId="77777777" w:rsidR="00425A92" w:rsidRDefault="00425A92" w:rsidP="002639B4">
      <w:pPr>
        <w:pStyle w:val="BodyText"/>
        <w:ind w:left="-567" w:right="-483"/>
        <w:rPr>
          <w:sz w:val="24"/>
        </w:rPr>
      </w:pPr>
    </w:p>
    <w:p w14:paraId="7B358EC4" w14:textId="260C9A8C" w:rsidR="00BB6C89" w:rsidRDefault="00BB6C89" w:rsidP="002639B4">
      <w:pPr>
        <w:pStyle w:val="BodyText"/>
        <w:ind w:left="-567" w:right="-483"/>
        <w:rPr>
          <w:sz w:val="24"/>
        </w:rPr>
      </w:pPr>
      <w:r>
        <w:rPr>
          <w:sz w:val="24"/>
        </w:rPr>
        <w:t>If I hear a child or adult making a racist or discriminatory remark, or I witness racist or discriminatory attitudes or behaviours in my setting I will challenge these and explain why we treat people equally using appropriate language for the ages of the children.</w:t>
      </w:r>
      <w:r w:rsidR="00425A92" w:rsidRPr="00425A92">
        <w:rPr>
          <w:sz w:val="24"/>
        </w:rPr>
        <w:t xml:space="preserve"> </w:t>
      </w:r>
      <w:r w:rsidR="00425A92" w:rsidRPr="002639B4">
        <w:rPr>
          <w:sz w:val="24"/>
        </w:rPr>
        <w:t>Any form of discrimination or racist behaviour is not tolerated and will be addressed promptly and appropriately, in partnership with parents and relevant agencies if needed.</w:t>
      </w:r>
      <w:r w:rsidR="00A658DD">
        <w:rPr>
          <w:sz w:val="24"/>
        </w:rPr>
        <w:t xml:space="preserve"> I will also record any incident as appropriate</w:t>
      </w:r>
    </w:p>
    <w:p w14:paraId="2BC1127C" w14:textId="28EEFBA9" w:rsidR="00BB6C89" w:rsidRDefault="00BB6C89" w:rsidP="00BB6C89">
      <w:pPr>
        <w:pStyle w:val="BodyText"/>
        <w:ind w:left="-567" w:right="-483"/>
        <w:rPr>
          <w:sz w:val="24"/>
        </w:rPr>
      </w:pPr>
    </w:p>
    <w:p w14:paraId="73394959" w14:textId="486398B5" w:rsidR="00BB6C89" w:rsidRDefault="00BB6C89" w:rsidP="00BB6C89">
      <w:pPr>
        <w:pStyle w:val="BodyText"/>
        <w:ind w:left="-567" w:right="-483"/>
        <w:rPr>
          <w:sz w:val="24"/>
        </w:rPr>
      </w:pPr>
      <w:r>
        <w:rPr>
          <w:sz w:val="24"/>
        </w:rPr>
        <w:t>I will ensure that the child record form contains all the relevant information regarding</w:t>
      </w:r>
      <w:r w:rsidR="00D556B9">
        <w:rPr>
          <w:sz w:val="24"/>
        </w:rPr>
        <w:t xml:space="preserve"> cultural, religious or ethnic needs.</w:t>
      </w:r>
    </w:p>
    <w:p w14:paraId="2FE640CE" w14:textId="2F50EBA4" w:rsidR="00D556B9" w:rsidRDefault="00D556B9" w:rsidP="00BB6C89">
      <w:pPr>
        <w:pStyle w:val="BodyText"/>
        <w:ind w:left="-567" w:right="-483"/>
        <w:rPr>
          <w:sz w:val="24"/>
        </w:rPr>
      </w:pPr>
    </w:p>
    <w:p w14:paraId="4E6CAD06" w14:textId="70D032DC" w:rsidR="00D556B9" w:rsidRDefault="00D556B9" w:rsidP="00BB6C89">
      <w:pPr>
        <w:pStyle w:val="BodyText"/>
        <w:ind w:left="-567" w:right="-483"/>
        <w:rPr>
          <w:sz w:val="24"/>
        </w:rPr>
      </w:pPr>
      <w:r>
        <w:rPr>
          <w:sz w:val="24"/>
        </w:rPr>
        <w:t xml:space="preserve">I provide multicultural toys and activities relating to cultural and religious needs to help the children in my care to develop a sense of their own identity and culture so that they can learn about people who are different from themselves and to respect and enjoy those differences. These toys and activities will </w:t>
      </w:r>
      <w:r w:rsidR="001562D0">
        <w:rPr>
          <w:sz w:val="24"/>
        </w:rPr>
        <w:t>consider</w:t>
      </w:r>
      <w:r>
        <w:rPr>
          <w:sz w:val="24"/>
        </w:rPr>
        <w:t xml:space="preserve"> each child’s age and stage of development, gender, ethnicity, home language and ability. </w:t>
      </w:r>
    </w:p>
    <w:p w14:paraId="30A894CD" w14:textId="4E614E98" w:rsidR="001562D0" w:rsidRDefault="001562D0" w:rsidP="00BB6C89">
      <w:pPr>
        <w:pStyle w:val="BodyText"/>
        <w:ind w:left="-567" w:right="-483"/>
        <w:rPr>
          <w:sz w:val="24"/>
        </w:rPr>
      </w:pPr>
    </w:p>
    <w:p w14:paraId="1C141C51" w14:textId="3BFD25F3" w:rsidR="002639B4" w:rsidRPr="002639B4" w:rsidRDefault="002639B4" w:rsidP="002639B4">
      <w:pPr>
        <w:pStyle w:val="BodyText"/>
        <w:ind w:left="-567" w:right="-483"/>
        <w:rPr>
          <w:sz w:val="24"/>
        </w:rPr>
      </w:pPr>
      <w:r w:rsidRPr="002639B4">
        <w:rPr>
          <w:sz w:val="24"/>
        </w:rPr>
        <w:t xml:space="preserve">All children are treated fairly and with equal care and opportunities to learn and develop. </w:t>
      </w:r>
    </w:p>
    <w:p w14:paraId="4A8F1974" w14:textId="77777777" w:rsidR="002639B4" w:rsidRPr="002639B4" w:rsidRDefault="002639B4" w:rsidP="002639B4">
      <w:pPr>
        <w:pStyle w:val="BodyText"/>
        <w:ind w:left="-567" w:right="-483"/>
        <w:rPr>
          <w:sz w:val="24"/>
        </w:rPr>
      </w:pPr>
      <w:r w:rsidRPr="002639B4">
        <w:rPr>
          <w:sz w:val="24"/>
        </w:rPr>
        <w:t>I regularly reflect on my practice and seek training where appropriate to ensure my setting remains inclusive and supportive for every child.</w:t>
      </w:r>
    </w:p>
    <w:p w14:paraId="3E493627" w14:textId="77777777" w:rsidR="002639B4" w:rsidRDefault="002639B4" w:rsidP="0046502F">
      <w:pPr>
        <w:pStyle w:val="BodyText"/>
        <w:ind w:left="-567" w:right="-483"/>
        <w:rPr>
          <w:sz w:val="24"/>
        </w:rPr>
      </w:pPr>
    </w:p>
    <w:p w14:paraId="186D0150" w14:textId="186590AE" w:rsidR="002639B4" w:rsidRDefault="002639B4" w:rsidP="002639B4">
      <w:pPr>
        <w:pStyle w:val="BodyText"/>
        <w:ind w:right="-483"/>
        <w:rPr>
          <w:sz w:val="24"/>
        </w:rPr>
      </w:pPr>
    </w:p>
    <w:p w14:paraId="38A547DF" w14:textId="77777777" w:rsidR="008E2C63" w:rsidRDefault="008E2C63" w:rsidP="0046502F">
      <w:pPr>
        <w:pStyle w:val="BodyText"/>
        <w:ind w:left="-567" w:right="-483"/>
        <w:rPr>
          <w:sz w:val="24"/>
          <w:lang w:val="en-US"/>
        </w:rPr>
      </w:pPr>
    </w:p>
    <w:p w14:paraId="4E448966" w14:textId="77777777" w:rsidR="008E2C63" w:rsidRDefault="008E2C63" w:rsidP="0046502F">
      <w:pPr>
        <w:pStyle w:val="BodyText"/>
        <w:ind w:left="-567" w:right="-483"/>
        <w:rPr>
          <w:sz w:val="24"/>
          <w:lang w:val="en-US"/>
        </w:rPr>
      </w:pPr>
    </w:p>
    <w:p w14:paraId="67E63127" w14:textId="77777777" w:rsidR="008E2C63" w:rsidRDefault="008E2C63" w:rsidP="0046502F">
      <w:pPr>
        <w:pStyle w:val="BodyText"/>
        <w:ind w:left="-567" w:right="-483"/>
        <w:rPr>
          <w:sz w:val="24"/>
          <w:lang w:val="en-US"/>
        </w:rPr>
      </w:pPr>
    </w:p>
    <w:p w14:paraId="4CFC3816" w14:textId="77777777" w:rsidR="008E2C63" w:rsidRDefault="008E2C63" w:rsidP="0046502F">
      <w:pPr>
        <w:pStyle w:val="BodyText"/>
        <w:ind w:left="-567" w:right="-483"/>
        <w:rPr>
          <w:sz w:val="24"/>
          <w:lang w:val="en-US"/>
        </w:rPr>
      </w:pPr>
    </w:p>
    <w:p w14:paraId="6093CA96" w14:textId="04F88468" w:rsidR="0046502F" w:rsidRPr="0046502F" w:rsidRDefault="0046502F" w:rsidP="0046502F">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20CFC073" w14:textId="77777777" w:rsidR="0046502F" w:rsidRPr="0046502F" w:rsidRDefault="0046502F" w:rsidP="0046502F">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4C144DDA" w14:textId="471BC3AA" w:rsidR="0046502F" w:rsidRPr="0046502F" w:rsidRDefault="0046502F" w:rsidP="0046502F">
      <w:pPr>
        <w:pStyle w:val="BodyText"/>
        <w:numPr>
          <w:ilvl w:val="0"/>
          <w:numId w:val="12"/>
        </w:numPr>
        <w:ind w:right="-483"/>
        <w:rPr>
          <w:b/>
          <w:bCs/>
          <w:iCs/>
          <w:sz w:val="24"/>
        </w:rPr>
      </w:pPr>
      <w:r>
        <w:rPr>
          <w:sz w:val="24"/>
        </w:rPr>
        <w:t>Standard 4:</w:t>
      </w:r>
      <w:r w:rsidRPr="0046502F">
        <w:rPr>
          <w:sz w:val="24"/>
        </w:rPr>
        <w:t xml:space="preserve"> </w:t>
      </w:r>
      <w:r w:rsidRPr="0046502F">
        <w:rPr>
          <w:iCs/>
          <w:sz w:val="24"/>
        </w:rPr>
        <w:t>Each child’s individual needs, including any special educational needs and disabilities, are planned for and provided for</w:t>
      </w:r>
    </w:p>
    <w:p w14:paraId="6835EFE8" w14:textId="77777777" w:rsidR="0046502F" w:rsidRPr="0046502F" w:rsidRDefault="0046502F" w:rsidP="0046502F">
      <w:pPr>
        <w:pStyle w:val="BodyText"/>
        <w:numPr>
          <w:ilvl w:val="0"/>
          <w:numId w:val="12"/>
        </w:numPr>
        <w:ind w:right="-483"/>
        <w:rPr>
          <w:b/>
          <w:bCs/>
          <w:sz w:val="24"/>
        </w:rPr>
      </w:pPr>
      <w:r w:rsidRPr="0046502F">
        <w:rPr>
          <w:sz w:val="24"/>
        </w:rPr>
        <w:t>Standard 16: All children are treated with equal concern and respect.</w:t>
      </w:r>
    </w:p>
    <w:p w14:paraId="78417610" w14:textId="77777777" w:rsidR="0046502F" w:rsidRPr="0046502F" w:rsidRDefault="0046502F" w:rsidP="0046502F">
      <w:pPr>
        <w:pStyle w:val="BodyText"/>
        <w:ind w:left="-567" w:right="-483"/>
        <w:rPr>
          <w:b/>
          <w:bCs/>
          <w:sz w:val="24"/>
          <w:lang w:bidi="en-US"/>
        </w:rPr>
      </w:pPr>
      <w:r w:rsidRPr="0046502F">
        <w:rPr>
          <w:b/>
          <w:bCs/>
          <w:sz w:val="24"/>
          <w:lang w:bidi="en-US"/>
        </w:rPr>
        <w:t>Additional Learning Needs and Education tribunal (Wales)Act 2018</w:t>
      </w:r>
    </w:p>
    <w:p w14:paraId="731CBF5B" w14:textId="3193FFA0" w:rsidR="0046502F" w:rsidRPr="0046502F" w:rsidRDefault="00953393" w:rsidP="00953393">
      <w:pPr>
        <w:pStyle w:val="BodyText"/>
        <w:ind w:left="-567" w:right="-483"/>
        <w:rPr>
          <w:sz w:val="24"/>
          <w:lang w:bidi="en-US"/>
        </w:rPr>
      </w:pPr>
      <w:r>
        <w:rPr>
          <w:b/>
          <w:bCs/>
          <w:sz w:val="24"/>
          <w:lang w:val="en-US"/>
        </w:rPr>
        <w:t>A</w:t>
      </w:r>
      <w:r w:rsidR="0046502F" w:rsidRPr="0046502F">
        <w:rPr>
          <w:b/>
          <w:bCs/>
          <w:sz w:val="24"/>
          <w:lang w:val="en-US"/>
        </w:rPr>
        <w:t>dditional Learning Needs code for Wales 2021</w:t>
      </w:r>
      <w:r w:rsidR="0046502F" w:rsidRPr="0046502F">
        <w:rPr>
          <w:sz w:val="24"/>
          <w:lang w:val="en-US"/>
        </w:rPr>
        <w:t xml:space="preserve"> </w:t>
      </w:r>
    </w:p>
    <w:p w14:paraId="5C304361" w14:textId="77777777" w:rsidR="00953393" w:rsidRDefault="00953393" w:rsidP="0046502F">
      <w:pPr>
        <w:pStyle w:val="BodyText"/>
        <w:ind w:left="-567" w:right="-483"/>
        <w:rPr>
          <w:b/>
          <w:bCs/>
          <w:sz w:val="24"/>
          <w:lang w:bidi="en-US"/>
        </w:rPr>
      </w:pPr>
    </w:p>
    <w:p w14:paraId="30E5F15B" w14:textId="15C25B2B" w:rsidR="0046502F" w:rsidRPr="0046502F" w:rsidRDefault="0046502F" w:rsidP="0046502F">
      <w:pPr>
        <w:pStyle w:val="BodyText"/>
        <w:ind w:left="-567" w:right="-483"/>
        <w:rPr>
          <w:sz w:val="24"/>
          <w:lang w:bidi="en-US"/>
        </w:rPr>
      </w:pPr>
      <w:r w:rsidRPr="0046502F">
        <w:rPr>
          <w:b/>
          <w:bCs/>
          <w:sz w:val="24"/>
          <w:lang w:bidi="en-US"/>
        </w:rPr>
        <w:t>The United Nations Convention on the Rights of the Child (UNCRC)</w:t>
      </w:r>
      <w:r w:rsidRPr="0046502F">
        <w:rPr>
          <w:sz w:val="24"/>
          <w:lang w:bidi="en-US"/>
        </w:rPr>
        <w:t xml:space="preserve"> </w:t>
      </w:r>
    </w:p>
    <w:p w14:paraId="00690E19" w14:textId="77777777" w:rsidR="0046502F" w:rsidRPr="0046502F" w:rsidRDefault="0046502F" w:rsidP="0046502F">
      <w:pPr>
        <w:pStyle w:val="BodyText"/>
        <w:numPr>
          <w:ilvl w:val="0"/>
          <w:numId w:val="12"/>
        </w:numPr>
        <w:ind w:right="-483"/>
        <w:rPr>
          <w:sz w:val="24"/>
        </w:rPr>
      </w:pPr>
      <w:r w:rsidRPr="0046502F">
        <w:rPr>
          <w:sz w:val="24"/>
        </w:rPr>
        <w:t>children take an active part in their own care needs and decision making.</w:t>
      </w:r>
    </w:p>
    <w:p w14:paraId="349D4A57" w14:textId="77777777" w:rsidR="0046502F" w:rsidRPr="0046502F" w:rsidRDefault="0046502F" w:rsidP="0046502F">
      <w:pPr>
        <w:pStyle w:val="BodyText"/>
        <w:ind w:left="-567" w:right="-483"/>
        <w:rPr>
          <w:b/>
          <w:bCs/>
          <w:sz w:val="24"/>
          <w:lang w:bidi="en-US"/>
        </w:rPr>
      </w:pPr>
      <w:r w:rsidRPr="0046502F">
        <w:rPr>
          <w:b/>
          <w:bCs/>
          <w:sz w:val="24"/>
          <w:lang w:bidi="en-US"/>
        </w:rPr>
        <w:t>The Anti-Racist Wales Action Plan</w:t>
      </w:r>
    </w:p>
    <w:p w14:paraId="1139B6D6" w14:textId="77777777" w:rsidR="0046502F" w:rsidRPr="0046502F" w:rsidRDefault="0046502F" w:rsidP="0046502F">
      <w:pPr>
        <w:pStyle w:val="BodyText"/>
        <w:ind w:left="-567" w:right="-483"/>
        <w:rPr>
          <w:b/>
          <w:bCs/>
          <w:sz w:val="24"/>
        </w:rPr>
      </w:pPr>
    </w:p>
    <w:p w14:paraId="6E27F14D" w14:textId="77777777" w:rsidR="0046502F" w:rsidRPr="0046502F" w:rsidRDefault="0046502F" w:rsidP="0046502F">
      <w:pPr>
        <w:pStyle w:val="BodyText"/>
        <w:ind w:left="-567" w:right="-483"/>
        <w:rPr>
          <w:b/>
          <w:bCs/>
          <w:sz w:val="24"/>
          <w:lang w:val="en-US"/>
        </w:rPr>
      </w:pPr>
      <w:r w:rsidRPr="0046502F">
        <w:rPr>
          <w:b/>
          <w:bCs/>
          <w:sz w:val="24"/>
          <w:lang w:val="en-US"/>
        </w:rPr>
        <w:t>Further reading for parents</w:t>
      </w:r>
    </w:p>
    <w:p w14:paraId="0D6114B5" w14:textId="77777777" w:rsidR="0046502F" w:rsidRPr="0046502F" w:rsidRDefault="0046502F" w:rsidP="0046502F">
      <w:pPr>
        <w:pStyle w:val="BodyText"/>
        <w:numPr>
          <w:ilvl w:val="0"/>
          <w:numId w:val="13"/>
        </w:numPr>
        <w:ind w:right="-483"/>
        <w:rPr>
          <w:sz w:val="24"/>
          <w:u w:val="single"/>
        </w:rPr>
      </w:pPr>
      <w:hyperlink r:id="rId8" w:history="1">
        <w:r w:rsidRPr="0046502F">
          <w:rPr>
            <w:rStyle w:val="Hyperlink"/>
            <w:sz w:val="24"/>
          </w:rPr>
          <w:t>https://gov.wales/additional-learning-needs</w:t>
        </w:r>
      </w:hyperlink>
    </w:p>
    <w:p w14:paraId="60640F6F" w14:textId="77777777" w:rsidR="0046502F" w:rsidRPr="0046502F" w:rsidRDefault="0046502F" w:rsidP="0046502F">
      <w:pPr>
        <w:pStyle w:val="BodyText"/>
        <w:numPr>
          <w:ilvl w:val="0"/>
          <w:numId w:val="13"/>
        </w:numPr>
        <w:ind w:right="-483"/>
        <w:rPr>
          <w:sz w:val="24"/>
        </w:rPr>
      </w:pPr>
      <w:hyperlink r:id="rId9" w:history="1">
        <w:r w:rsidRPr="0046502F">
          <w:rPr>
            <w:rStyle w:val="Hyperlink"/>
            <w:sz w:val="24"/>
          </w:rPr>
          <w:t>https://darpl.org/</w:t>
        </w:r>
      </w:hyperlink>
      <w:r w:rsidRPr="0046502F">
        <w:rPr>
          <w:sz w:val="24"/>
        </w:rPr>
        <w:t xml:space="preserve"> DARPL – Diversity and Anti-Racism Professional Learning</w:t>
      </w:r>
    </w:p>
    <w:p w14:paraId="2C2CF157" w14:textId="77777777" w:rsidR="0046502F" w:rsidRDefault="0046502F" w:rsidP="0046502F">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CE6A0D" w14:paraId="31E195D9" w14:textId="77777777" w:rsidTr="009D7A49">
        <w:tc>
          <w:tcPr>
            <w:tcW w:w="1838" w:type="dxa"/>
            <w:vAlign w:val="center"/>
          </w:tcPr>
          <w:p w14:paraId="119997C8" w14:textId="77777777" w:rsidR="00CE6A0D" w:rsidRPr="00112227" w:rsidRDefault="00CE6A0D" w:rsidP="009D7A49">
            <w:pPr>
              <w:pStyle w:val="BodyText"/>
              <w:ind w:left="-111" w:right="-112"/>
              <w:jc w:val="center"/>
              <w:rPr>
                <w:b/>
                <w:bCs/>
                <w:sz w:val="24"/>
              </w:rPr>
            </w:pPr>
            <w:r w:rsidRPr="00112227">
              <w:rPr>
                <w:b/>
                <w:bCs/>
                <w:sz w:val="24"/>
              </w:rPr>
              <w:t>Date Reviewed</w:t>
            </w:r>
          </w:p>
        </w:tc>
        <w:tc>
          <w:tcPr>
            <w:tcW w:w="6458" w:type="dxa"/>
            <w:vAlign w:val="center"/>
          </w:tcPr>
          <w:p w14:paraId="4C609FDC" w14:textId="77777777" w:rsidR="00CE6A0D" w:rsidRPr="00112227" w:rsidRDefault="00CE6A0D" w:rsidP="009D7A49">
            <w:pPr>
              <w:pStyle w:val="BodyText"/>
              <w:ind w:right="-23"/>
              <w:jc w:val="center"/>
              <w:rPr>
                <w:b/>
                <w:bCs/>
                <w:sz w:val="24"/>
              </w:rPr>
            </w:pPr>
            <w:r w:rsidRPr="00112227">
              <w:rPr>
                <w:b/>
                <w:bCs/>
                <w:sz w:val="24"/>
              </w:rPr>
              <w:t>Changes made</w:t>
            </w:r>
          </w:p>
        </w:tc>
      </w:tr>
      <w:tr w:rsidR="00CE6A0D" w14:paraId="0535D168" w14:textId="77777777" w:rsidTr="009D7A49">
        <w:tc>
          <w:tcPr>
            <w:tcW w:w="1838" w:type="dxa"/>
            <w:vAlign w:val="center"/>
          </w:tcPr>
          <w:p w14:paraId="363E7C9A" w14:textId="77777777" w:rsidR="00CE6A0D" w:rsidRDefault="00CE6A0D" w:rsidP="009D7A49">
            <w:pPr>
              <w:pStyle w:val="BodyText"/>
              <w:ind w:left="-111"/>
              <w:jc w:val="center"/>
              <w:rPr>
                <w:sz w:val="24"/>
              </w:rPr>
            </w:pPr>
            <w:r>
              <w:rPr>
                <w:sz w:val="24"/>
              </w:rPr>
              <w:t>14/04/26</w:t>
            </w:r>
          </w:p>
        </w:tc>
        <w:tc>
          <w:tcPr>
            <w:tcW w:w="6458" w:type="dxa"/>
          </w:tcPr>
          <w:p w14:paraId="163EE076" w14:textId="1E327472" w:rsidR="00CE6A0D" w:rsidRPr="00CE6A0D" w:rsidRDefault="00CE6A0D" w:rsidP="00CE6A0D">
            <w:pPr>
              <w:pStyle w:val="ListParagraph"/>
              <w:numPr>
                <w:ilvl w:val="0"/>
                <w:numId w:val="14"/>
              </w:numPr>
              <w:ind w:left="415" w:right="-23" w:hanging="283"/>
              <w:rPr>
                <w:sz w:val="24"/>
              </w:rPr>
            </w:pPr>
            <w:r>
              <w:rPr>
                <w:sz w:val="24"/>
                <w:lang w:val="en-GB"/>
              </w:rPr>
              <w:t>Updated this table of changes and reviews</w:t>
            </w:r>
          </w:p>
        </w:tc>
      </w:tr>
      <w:tr w:rsidR="00CE6A0D" w14:paraId="5581C039" w14:textId="77777777" w:rsidTr="009D7A49">
        <w:tc>
          <w:tcPr>
            <w:tcW w:w="1838" w:type="dxa"/>
            <w:vAlign w:val="center"/>
          </w:tcPr>
          <w:p w14:paraId="7CAF41A5" w14:textId="77777777" w:rsidR="00CE6A0D" w:rsidRDefault="00CE6A0D" w:rsidP="009D7A49">
            <w:pPr>
              <w:pStyle w:val="BodyText"/>
              <w:ind w:left="-111"/>
              <w:jc w:val="center"/>
              <w:rPr>
                <w:sz w:val="24"/>
              </w:rPr>
            </w:pPr>
            <w:r>
              <w:rPr>
                <w:sz w:val="24"/>
              </w:rPr>
              <w:t>08/02/26</w:t>
            </w:r>
          </w:p>
        </w:tc>
        <w:tc>
          <w:tcPr>
            <w:tcW w:w="6458" w:type="dxa"/>
          </w:tcPr>
          <w:p w14:paraId="6A763FFD" w14:textId="673CCD7C" w:rsidR="00CE6A0D" w:rsidRPr="00CE6A0D" w:rsidRDefault="00CE6A0D" w:rsidP="009D7A49">
            <w:pPr>
              <w:pStyle w:val="ListParagraph"/>
              <w:numPr>
                <w:ilvl w:val="0"/>
                <w:numId w:val="14"/>
              </w:numPr>
              <w:ind w:left="415" w:right="-23" w:hanging="283"/>
              <w:rPr>
                <w:sz w:val="24"/>
              </w:rPr>
            </w:pPr>
            <w:r>
              <w:rPr>
                <w:sz w:val="24"/>
                <w:szCs w:val="24"/>
              </w:rPr>
              <w:t>R</w:t>
            </w:r>
            <w:r w:rsidRPr="00CE6A0D">
              <w:rPr>
                <w:sz w:val="24"/>
                <w:szCs w:val="24"/>
              </w:rPr>
              <w:t>eworded the policy to show that I am an anti-racist setting.</w:t>
            </w:r>
          </w:p>
        </w:tc>
      </w:tr>
      <w:tr w:rsidR="00CE6A0D" w14:paraId="7993D5B6" w14:textId="77777777" w:rsidTr="009D7A49">
        <w:tc>
          <w:tcPr>
            <w:tcW w:w="1838" w:type="dxa"/>
            <w:vAlign w:val="center"/>
          </w:tcPr>
          <w:p w14:paraId="1EE59AC8" w14:textId="77777777" w:rsidR="00CE6A0D" w:rsidRDefault="00CE6A0D" w:rsidP="009D7A49">
            <w:pPr>
              <w:pStyle w:val="BodyText"/>
              <w:ind w:left="-111"/>
              <w:jc w:val="center"/>
              <w:rPr>
                <w:sz w:val="24"/>
              </w:rPr>
            </w:pPr>
            <w:r>
              <w:rPr>
                <w:sz w:val="24"/>
              </w:rPr>
              <w:t>14/06/25</w:t>
            </w:r>
          </w:p>
        </w:tc>
        <w:tc>
          <w:tcPr>
            <w:tcW w:w="6458" w:type="dxa"/>
          </w:tcPr>
          <w:p w14:paraId="696F9AD5" w14:textId="77777777" w:rsidR="00CE6A0D" w:rsidRPr="005C5505" w:rsidRDefault="00CE6A0D" w:rsidP="009D7A49">
            <w:pPr>
              <w:ind w:right="-23"/>
              <w:rPr>
                <w:sz w:val="24"/>
              </w:rPr>
            </w:pPr>
            <w:r w:rsidRPr="005C5505">
              <w:rPr>
                <w:sz w:val="24"/>
              </w:rPr>
              <w:t>None</w:t>
            </w:r>
          </w:p>
        </w:tc>
      </w:tr>
      <w:tr w:rsidR="00CE6A0D" w14:paraId="7EB1F216" w14:textId="77777777" w:rsidTr="009D7A49">
        <w:tc>
          <w:tcPr>
            <w:tcW w:w="1838" w:type="dxa"/>
            <w:vAlign w:val="center"/>
          </w:tcPr>
          <w:p w14:paraId="377A9C61" w14:textId="77777777" w:rsidR="00CE6A0D" w:rsidRDefault="00CE6A0D" w:rsidP="009D7A49">
            <w:pPr>
              <w:pStyle w:val="BodyText"/>
              <w:ind w:left="-111"/>
              <w:jc w:val="center"/>
              <w:rPr>
                <w:sz w:val="24"/>
              </w:rPr>
            </w:pPr>
            <w:r>
              <w:rPr>
                <w:sz w:val="24"/>
              </w:rPr>
              <w:t>25/02/25</w:t>
            </w:r>
          </w:p>
        </w:tc>
        <w:tc>
          <w:tcPr>
            <w:tcW w:w="6458" w:type="dxa"/>
          </w:tcPr>
          <w:p w14:paraId="75CE196A" w14:textId="77777777" w:rsidR="00CE6A0D" w:rsidRPr="00A46ACB" w:rsidRDefault="00CE6A0D" w:rsidP="009D7A49">
            <w:pPr>
              <w:ind w:right="-23"/>
              <w:rPr>
                <w:sz w:val="24"/>
                <w:lang w:val="en-GB"/>
              </w:rPr>
            </w:pPr>
            <w:r w:rsidRPr="00A46ACB">
              <w:rPr>
                <w:sz w:val="24"/>
              </w:rPr>
              <w:t>None</w:t>
            </w:r>
          </w:p>
        </w:tc>
      </w:tr>
      <w:tr w:rsidR="00CE6A0D" w14:paraId="14D6A2D2" w14:textId="77777777" w:rsidTr="009D7A49">
        <w:tc>
          <w:tcPr>
            <w:tcW w:w="1838" w:type="dxa"/>
            <w:vAlign w:val="center"/>
          </w:tcPr>
          <w:p w14:paraId="0BA13C7E" w14:textId="77777777" w:rsidR="00CE6A0D" w:rsidRDefault="00CE6A0D" w:rsidP="009D7A49">
            <w:pPr>
              <w:pStyle w:val="BodyText"/>
              <w:ind w:left="-111"/>
              <w:jc w:val="center"/>
              <w:rPr>
                <w:sz w:val="24"/>
              </w:rPr>
            </w:pPr>
            <w:r>
              <w:rPr>
                <w:sz w:val="24"/>
              </w:rPr>
              <w:t>14/10/24</w:t>
            </w:r>
          </w:p>
        </w:tc>
        <w:tc>
          <w:tcPr>
            <w:tcW w:w="6458" w:type="dxa"/>
          </w:tcPr>
          <w:p w14:paraId="439A630C" w14:textId="77777777" w:rsidR="00CE6A0D" w:rsidRPr="00E02681" w:rsidRDefault="00CE6A0D" w:rsidP="009D7A49">
            <w:pPr>
              <w:ind w:right="-23"/>
              <w:rPr>
                <w:sz w:val="24"/>
              </w:rPr>
            </w:pPr>
            <w:r w:rsidRPr="00E02681">
              <w:rPr>
                <w:sz w:val="24"/>
              </w:rPr>
              <w:t>None</w:t>
            </w:r>
          </w:p>
        </w:tc>
      </w:tr>
    </w:tbl>
    <w:p w14:paraId="09311581" w14:textId="77777777" w:rsidR="00CE6A0D" w:rsidRPr="005E06FA" w:rsidRDefault="00CE6A0D" w:rsidP="00CE6A0D">
      <w:pPr>
        <w:pStyle w:val="BodyText"/>
        <w:ind w:right="-483"/>
      </w:pPr>
    </w:p>
    <w:p w14:paraId="153012E9" w14:textId="5F2B9D17" w:rsidR="00D15B6D" w:rsidRDefault="00D15B6D" w:rsidP="00CE6A0D">
      <w:pPr>
        <w:pStyle w:val="BodyText"/>
        <w:ind w:right="-483"/>
        <w:rPr>
          <w:sz w:val="24"/>
        </w:rPr>
      </w:pPr>
    </w:p>
    <w:sectPr w:rsidR="00D15B6D" w:rsidSect="00296029">
      <w:headerReference w:type="default" r:id="rId10"/>
      <w:footerReference w:type="default" r:id="rId11"/>
      <w:headerReference w:type="first" r:id="rId12"/>
      <w:footerReference w:type="first" r:id="rId13"/>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1308" w14:textId="77777777" w:rsidR="00133355" w:rsidRDefault="00133355">
      <w:r>
        <w:separator/>
      </w:r>
    </w:p>
  </w:endnote>
  <w:endnote w:type="continuationSeparator" w:id="0">
    <w:p w14:paraId="60A8B511" w14:textId="77777777" w:rsidR="00133355" w:rsidRDefault="0013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173283"/>
      <w:docPartObj>
        <w:docPartGallery w:val="Page Numbers (Bottom of Page)"/>
        <w:docPartUnique/>
      </w:docPartObj>
    </w:sdtPr>
    <w:sdtEndPr>
      <w:rPr>
        <w:noProof/>
      </w:rPr>
    </w:sdtEndPr>
    <w:sdtContent>
      <w:p w14:paraId="19096144" w14:textId="77777777" w:rsidR="00296029" w:rsidRDefault="00296029" w:rsidP="00296029">
        <w:pPr>
          <w:pStyle w:val="Footer"/>
          <w:tabs>
            <w:tab w:val="center" w:pos="4513"/>
            <w:tab w:val="right" w:pos="9026"/>
          </w:tabs>
          <w:jc w:val="right"/>
          <w:rPr>
            <w:noProof/>
          </w:rPr>
        </w:pPr>
        <w:r>
          <w:fldChar w:fldCharType="begin"/>
        </w:r>
        <w:r>
          <w:instrText xml:space="preserve"> PAGE   \* MERGEFORMAT </w:instrText>
        </w:r>
        <w:r>
          <w:fldChar w:fldCharType="separate"/>
        </w:r>
        <w:r>
          <w:t>1</w:t>
        </w:r>
        <w:r>
          <w:rPr>
            <w:noProof/>
          </w:rPr>
          <w:fldChar w:fldCharType="end"/>
        </w:r>
      </w:p>
    </w:sdtContent>
  </w:sdt>
  <w:p w14:paraId="41AD3777" w14:textId="2C294574" w:rsidR="00296029" w:rsidRPr="00296029" w:rsidRDefault="00296029" w:rsidP="00296029">
    <w:pPr>
      <w:pStyle w:val="Footer"/>
      <w:jc w:val="center"/>
      <w:rPr>
        <w:b/>
        <w:bCs/>
      </w:rPr>
    </w:pPr>
    <w:r>
      <w:rPr>
        <w:b/>
        <w:bCs/>
      </w:rPr>
      <w:t>Equal Opportunities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57C59FD9" w14:textId="77777777" w:rsidR="00296029" w:rsidRDefault="00296029" w:rsidP="00296029">
        <w:pPr>
          <w:pStyle w:val="Footer"/>
          <w:tabs>
            <w:tab w:val="center" w:pos="4513"/>
            <w:tab w:val="right" w:pos="9026"/>
          </w:tabs>
          <w:jc w:val="right"/>
          <w:rPr>
            <w:noProof/>
          </w:rPr>
        </w:pPr>
        <w:r>
          <w:fldChar w:fldCharType="begin"/>
        </w:r>
        <w:r>
          <w:instrText xml:space="preserve"> PAGE   \* MERGEFORMAT </w:instrText>
        </w:r>
        <w:r>
          <w:fldChar w:fldCharType="separate"/>
        </w:r>
        <w:r>
          <w:t>1</w:t>
        </w:r>
        <w:r>
          <w:rPr>
            <w:noProof/>
          </w:rPr>
          <w:fldChar w:fldCharType="end"/>
        </w:r>
      </w:p>
    </w:sdtContent>
  </w:sdt>
  <w:p w14:paraId="7E1AEE19" w14:textId="77777777" w:rsidR="00296029" w:rsidRDefault="00296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8740" w14:textId="77777777" w:rsidR="00133355" w:rsidRDefault="00133355">
      <w:r>
        <w:separator/>
      </w:r>
    </w:p>
  </w:footnote>
  <w:footnote w:type="continuationSeparator" w:id="0">
    <w:p w14:paraId="16DC2CBE" w14:textId="77777777" w:rsidR="00133355" w:rsidRDefault="0013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F4D" w14:textId="77777777" w:rsidR="00C3410A" w:rsidRDefault="00C3410A" w:rsidP="00C3410A">
    <w:pPr>
      <w:pStyle w:val="Title"/>
      <w:ind w:left="-567" w:right="-483"/>
    </w:pPr>
    <w:r>
      <w:t>Little Rosebuds Childcare</w:t>
    </w:r>
  </w:p>
  <w:p w14:paraId="04361522" w14:textId="77777777" w:rsidR="00C3410A" w:rsidRDefault="00C3410A" w:rsidP="00C3410A">
    <w:pPr>
      <w:ind w:left="-567" w:right="-483"/>
      <w:jc w:val="center"/>
      <w:rPr>
        <w:sz w:val="24"/>
        <w:lang w:val="en-GB"/>
      </w:rPr>
    </w:pPr>
    <w:r>
      <w:rPr>
        <w:noProof/>
        <w:lang w:val="en-GB"/>
      </w:rPr>
      <w:drawing>
        <wp:anchor distT="0" distB="0" distL="114300" distR="114300" simplePos="0" relativeHeight="251659264" behindDoc="0" locked="0" layoutInCell="0" allowOverlap="1" wp14:anchorId="20A00135" wp14:editId="355B23E6">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D569C2" w14:textId="77777777" w:rsidR="00C3410A" w:rsidRDefault="00C3410A" w:rsidP="00C3410A">
    <w:pPr>
      <w:ind w:left="-567" w:right="-483"/>
      <w:jc w:val="center"/>
      <w:rPr>
        <w:sz w:val="24"/>
        <w:lang w:val="en-GB"/>
      </w:rPr>
    </w:pPr>
  </w:p>
  <w:p w14:paraId="7B46F7FD" w14:textId="77777777" w:rsidR="00C3410A" w:rsidRDefault="00C3410A" w:rsidP="00C3410A">
    <w:pPr>
      <w:ind w:left="-567" w:right="-483"/>
      <w:jc w:val="center"/>
      <w:rPr>
        <w:sz w:val="24"/>
        <w:lang w:val="en-GB"/>
      </w:rPr>
    </w:pPr>
  </w:p>
  <w:p w14:paraId="06A9819A" w14:textId="77777777" w:rsidR="00296029" w:rsidRDefault="00296029" w:rsidP="00C3410A">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3143" w14:textId="77777777" w:rsidR="00296029" w:rsidRDefault="00296029" w:rsidP="00296029">
    <w:pPr>
      <w:pStyle w:val="Title"/>
      <w:ind w:left="-567" w:right="-483"/>
    </w:pPr>
    <w:r>
      <w:t>Little Rosebuds Childcare</w:t>
    </w:r>
  </w:p>
  <w:p w14:paraId="05CED00E" w14:textId="77777777" w:rsidR="00296029" w:rsidRDefault="00296029" w:rsidP="00296029">
    <w:pPr>
      <w:ind w:left="-567" w:right="-483"/>
      <w:jc w:val="center"/>
      <w:rPr>
        <w:sz w:val="24"/>
        <w:lang w:val="en-GB"/>
      </w:rPr>
    </w:pPr>
    <w:r>
      <w:rPr>
        <w:noProof/>
        <w:lang w:val="en-GB"/>
      </w:rPr>
      <w:drawing>
        <wp:anchor distT="0" distB="0" distL="114300" distR="114300" simplePos="0" relativeHeight="251661312" behindDoc="0" locked="0" layoutInCell="0" allowOverlap="1" wp14:anchorId="1AE0E740" wp14:editId="41A857DC">
          <wp:simplePos x="0" y="0"/>
          <wp:positionH relativeFrom="column">
            <wp:posOffset>2333625</wp:posOffset>
          </wp:positionH>
          <wp:positionV relativeFrom="paragraph">
            <wp:posOffset>46355</wp:posOffset>
          </wp:positionV>
          <wp:extent cx="600075" cy="466090"/>
          <wp:effectExtent l="0" t="0" r="9525" b="0"/>
          <wp:wrapTopAndBottom/>
          <wp:docPr id="1711089655" name="Picture 171108965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655" name="Picture 1711089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104E2C" w14:textId="77777777" w:rsidR="00296029" w:rsidRDefault="00296029" w:rsidP="00296029">
    <w:pPr>
      <w:ind w:left="-567" w:right="-483"/>
      <w:jc w:val="center"/>
      <w:rPr>
        <w:sz w:val="24"/>
        <w:lang w:val="en-GB"/>
      </w:rPr>
    </w:pPr>
  </w:p>
  <w:p w14:paraId="0E93EAD1" w14:textId="77777777" w:rsidR="00296029" w:rsidRDefault="00296029" w:rsidP="00296029">
    <w:pPr>
      <w:ind w:left="-567" w:right="-483"/>
      <w:jc w:val="center"/>
      <w:rPr>
        <w:sz w:val="24"/>
        <w:lang w:val="en-GB"/>
      </w:rPr>
    </w:pPr>
  </w:p>
  <w:p w14:paraId="5BA41EED" w14:textId="77777777" w:rsidR="00296029" w:rsidRDefault="00296029" w:rsidP="00296029">
    <w:pPr>
      <w:ind w:left="-567" w:right="-483"/>
      <w:jc w:val="center"/>
      <w:rPr>
        <w:sz w:val="24"/>
        <w:lang w:val="en-GB"/>
      </w:rPr>
    </w:pPr>
    <w:r>
      <w:rPr>
        <w:sz w:val="24"/>
        <w:lang w:val="en-GB"/>
      </w:rPr>
      <w:t>Proprietor: Margaret Rose</w:t>
    </w:r>
  </w:p>
  <w:p w14:paraId="4243637B" w14:textId="77777777" w:rsidR="00296029" w:rsidRDefault="00296029" w:rsidP="00296029">
    <w:pPr>
      <w:ind w:left="-567" w:right="-483"/>
      <w:jc w:val="center"/>
      <w:rPr>
        <w:sz w:val="24"/>
        <w:lang w:val="en-GB"/>
      </w:rPr>
    </w:pPr>
    <w:r>
      <w:rPr>
        <w:sz w:val="24"/>
        <w:lang w:val="en-GB"/>
      </w:rPr>
      <w:t>6 Cae Mawr</w:t>
    </w:r>
  </w:p>
  <w:p w14:paraId="2E4C496A" w14:textId="77777777" w:rsidR="00296029" w:rsidRDefault="00296029" w:rsidP="00296029">
    <w:pPr>
      <w:ind w:left="-567" w:right="-483"/>
      <w:jc w:val="center"/>
      <w:rPr>
        <w:sz w:val="24"/>
        <w:lang w:val="en-GB"/>
      </w:rPr>
    </w:pPr>
    <w:r>
      <w:rPr>
        <w:sz w:val="24"/>
        <w:lang w:val="en-GB"/>
      </w:rPr>
      <w:t>Penrhyncoch</w:t>
    </w:r>
  </w:p>
  <w:p w14:paraId="3FA93848" w14:textId="77777777" w:rsidR="00296029" w:rsidRDefault="00296029" w:rsidP="00296029">
    <w:pPr>
      <w:ind w:left="-567" w:right="-483"/>
      <w:jc w:val="center"/>
      <w:rPr>
        <w:sz w:val="24"/>
        <w:lang w:val="en-GB"/>
      </w:rPr>
    </w:pPr>
    <w:r>
      <w:rPr>
        <w:sz w:val="24"/>
        <w:lang w:val="en-GB"/>
      </w:rPr>
      <w:t>Ceredigion</w:t>
    </w:r>
  </w:p>
  <w:p w14:paraId="59E0F4A7" w14:textId="77777777" w:rsidR="00296029" w:rsidRDefault="00296029" w:rsidP="00296029">
    <w:pPr>
      <w:ind w:left="-567" w:right="-483"/>
      <w:jc w:val="center"/>
      <w:rPr>
        <w:sz w:val="24"/>
        <w:lang w:val="en-GB"/>
      </w:rPr>
    </w:pPr>
    <w:r>
      <w:rPr>
        <w:sz w:val="24"/>
        <w:lang w:val="en-GB"/>
      </w:rPr>
      <w:t>SY23 3EJ</w:t>
    </w:r>
  </w:p>
  <w:p w14:paraId="261683FC" w14:textId="77777777" w:rsidR="00296029" w:rsidRDefault="00296029" w:rsidP="00296029">
    <w:pPr>
      <w:ind w:left="-567" w:right="-483"/>
      <w:jc w:val="center"/>
      <w:rPr>
        <w:sz w:val="24"/>
        <w:lang w:val="en-GB"/>
      </w:rPr>
    </w:pPr>
    <w:r>
      <w:rPr>
        <w:sz w:val="24"/>
        <w:lang w:val="en-GB"/>
      </w:rPr>
      <w:t>Telephone: 01970 822042</w:t>
    </w:r>
  </w:p>
  <w:p w14:paraId="48D221CE" w14:textId="77777777" w:rsidR="00296029" w:rsidRDefault="00296029" w:rsidP="00296029">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4067ABB6" w14:textId="77777777" w:rsidR="00296029" w:rsidRDefault="00296029" w:rsidP="00296029">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643330B8" w14:textId="77777777" w:rsidR="00296029" w:rsidRPr="00CB24B0" w:rsidRDefault="00296029" w:rsidP="00296029">
    <w:pPr>
      <w:ind w:left="-567" w:right="-483"/>
      <w:jc w:val="center"/>
      <w:rPr>
        <w:sz w:val="24"/>
        <w:lang w:val="fr-FR"/>
      </w:rPr>
    </w:pPr>
    <w:r w:rsidRPr="00CB24B0">
      <w:rPr>
        <w:sz w:val="24"/>
        <w:lang w:val="fr-FR"/>
      </w:rPr>
      <w:t>E-mail: margaret@littlerosebuds-childcare.co.uk</w:t>
    </w:r>
  </w:p>
  <w:p w14:paraId="5856D20E" w14:textId="77777777" w:rsidR="00296029" w:rsidRPr="00296029" w:rsidRDefault="0029602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728503422">
    <w:abstractNumId w:val="11"/>
  </w:num>
  <w:num w:numId="2" w16cid:durableId="542014154">
    <w:abstractNumId w:val="3"/>
  </w:num>
  <w:num w:numId="3" w16cid:durableId="1787388904">
    <w:abstractNumId w:val="2"/>
  </w:num>
  <w:num w:numId="4" w16cid:durableId="1743982822">
    <w:abstractNumId w:val="10"/>
  </w:num>
  <w:num w:numId="5" w16cid:durableId="1455903546">
    <w:abstractNumId w:val="8"/>
  </w:num>
  <w:num w:numId="6" w16cid:durableId="2011524454">
    <w:abstractNumId w:val="0"/>
  </w:num>
  <w:num w:numId="7" w16cid:durableId="1237940433">
    <w:abstractNumId w:val="13"/>
  </w:num>
  <w:num w:numId="8" w16cid:durableId="1973057033">
    <w:abstractNumId w:val="7"/>
  </w:num>
  <w:num w:numId="9" w16cid:durableId="1537087724">
    <w:abstractNumId w:val="12"/>
  </w:num>
  <w:num w:numId="10" w16cid:durableId="491407845">
    <w:abstractNumId w:val="6"/>
  </w:num>
  <w:num w:numId="11" w16cid:durableId="1319114109">
    <w:abstractNumId w:val="4"/>
  </w:num>
  <w:num w:numId="12" w16cid:durableId="985745204">
    <w:abstractNumId w:val="5"/>
  </w:num>
  <w:num w:numId="13" w16cid:durableId="205221112">
    <w:abstractNumId w:val="9"/>
  </w:num>
  <w:num w:numId="14"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A3105"/>
    <w:rsid w:val="000B19D0"/>
    <w:rsid w:val="000C370F"/>
    <w:rsid w:val="000C4722"/>
    <w:rsid w:val="000F0A46"/>
    <w:rsid w:val="000F6F15"/>
    <w:rsid w:val="00133355"/>
    <w:rsid w:val="00134C12"/>
    <w:rsid w:val="001562D0"/>
    <w:rsid w:val="001C4FF5"/>
    <w:rsid w:val="001D762D"/>
    <w:rsid w:val="001F3852"/>
    <w:rsid w:val="00221DF4"/>
    <w:rsid w:val="002639B4"/>
    <w:rsid w:val="00266A1F"/>
    <w:rsid w:val="002750EA"/>
    <w:rsid w:val="002937F2"/>
    <w:rsid w:val="00296029"/>
    <w:rsid w:val="002A1B53"/>
    <w:rsid w:val="002C4A27"/>
    <w:rsid w:val="00356CF2"/>
    <w:rsid w:val="00381833"/>
    <w:rsid w:val="00382771"/>
    <w:rsid w:val="003F15B3"/>
    <w:rsid w:val="0042365A"/>
    <w:rsid w:val="00425A92"/>
    <w:rsid w:val="00427EBD"/>
    <w:rsid w:val="0046502F"/>
    <w:rsid w:val="00473CD0"/>
    <w:rsid w:val="00481B4E"/>
    <w:rsid w:val="00493458"/>
    <w:rsid w:val="004E0021"/>
    <w:rsid w:val="00505278"/>
    <w:rsid w:val="0050748D"/>
    <w:rsid w:val="00516423"/>
    <w:rsid w:val="00564C6E"/>
    <w:rsid w:val="005650BD"/>
    <w:rsid w:val="00591D3C"/>
    <w:rsid w:val="005D329F"/>
    <w:rsid w:val="00601735"/>
    <w:rsid w:val="006329C5"/>
    <w:rsid w:val="006B2C02"/>
    <w:rsid w:val="006C6CD5"/>
    <w:rsid w:val="00705082"/>
    <w:rsid w:val="007057A4"/>
    <w:rsid w:val="00782FC2"/>
    <w:rsid w:val="00787175"/>
    <w:rsid w:val="00793311"/>
    <w:rsid w:val="007957F1"/>
    <w:rsid w:val="007D5D63"/>
    <w:rsid w:val="00844A16"/>
    <w:rsid w:val="008648A3"/>
    <w:rsid w:val="008A60A1"/>
    <w:rsid w:val="008D4DBC"/>
    <w:rsid w:val="008E2C63"/>
    <w:rsid w:val="009044F9"/>
    <w:rsid w:val="00907B8B"/>
    <w:rsid w:val="00926309"/>
    <w:rsid w:val="0093436B"/>
    <w:rsid w:val="00940245"/>
    <w:rsid w:val="00953393"/>
    <w:rsid w:val="009F39A9"/>
    <w:rsid w:val="00A06467"/>
    <w:rsid w:val="00A30ADF"/>
    <w:rsid w:val="00A3730E"/>
    <w:rsid w:val="00A658DD"/>
    <w:rsid w:val="00A90E15"/>
    <w:rsid w:val="00A94C7A"/>
    <w:rsid w:val="00B04EC3"/>
    <w:rsid w:val="00B24251"/>
    <w:rsid w:val="00B32B46"/>
    <w:rsid w:val="00B5123B"/>
    <w:rsid w:val="00BB6C89"/>
    <w:rsid w:val="00BE1DA3"/>
    <w:rsid w:val="00BE52C2"/>
    <w:rsid w:val="00C10C43"/>
    <w:rsid w:val="00C3410A"/>
    <w:rsid w:val="00C50903"/>
    <w:rsid w:val="00C537D7"/>
    <w:rsid w:val="00C5626C"/>
    <w:rsid w:val="00C6125D"/>
    <w:rsid w:val="00CB24B0"/>
    <w:rsid w:val="00CB728F"/>
    <w:rsid w:val="00CE6A0D"/>
    <w:rsid w:val="00CF64A8"/>
    <w:rsid w:val="00D053AE"/>
    <w:rsid w:val="00D15B6D"/>
    <w:rsid w:val="00D556B9"/>
    <w:rsid w:val="00D7072D"/>
    <w:rsid w:val="00D77F6B"/>
    <w:rsid w:val="00DA09D8"/>
    <w:rsid w:val="00DF3B02"/>
    <w:rsid w:val="00E1596E"/>
    <w:rsid w:val="00E308E4"/>
    <w:rsid w:val="00E4010C"/>
    <w:rsid w:val="00E62CA3"/>
    <w:rsid w:val="00E82F49"/>
    <w:rsid w:val="00E86152"/>
    <w:rsid w:val="00EB5CD1"/>
    <w:rsid w:val="00EC0142"/>
    <w:rsid w:val="00ED2CED"/>
    <w:rsid w:val="00EE5C7A"/>
    <w:rsid w:val="00F13B87"/>
    <w:rsid w:val="00F24A0B"/>
    <w:rsid w:val="00F75DE9"/>
    <w:rsid w:val="00F7607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98195D7"/>
  <w15:docId w15:val="{ACA99053-A2EB-4D2E-A87F-DF34CFA3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B5123B"/>
    <w:rPr>
      <w:b/>
      <w:sz w:val="32"/>
    </w:rPr>
  </w:style>
  <w:style w:type="character" w:customStyle="1" w:styleId="BodyTextChar">
    <w:name w:val="Body Text Char"/>
    <w:basedOn w:val="DefaultParagraphFont"/>
    <w:link w:val="BodyText"/>
    <w:uiPriority w:val="99"/>
    <w:rsid w:val="00B5123B"/>
    <w:rPr>
      <w:sz w:val="28"/>
    </w:rPr>
  </w:style>
  <w:style w:type="character" w:styleId="Hyperlink">
    <w:name w:val="Hyperlink"/>
    <w:basedOn w:val="DefaultParagraphFont"/>
    <w:rsid w:val="00C3410A"/>
    <w:rPr>
      <w:color w:val="0000FF" w:themeColor="hyperlink"/>
      <w:u w:val="single"/>
    </w:rPr>
  </w:style>
  <w:style w:type="character" w:styleId="UnresolvedMention">
    <w:name w:val="Unresolved Mention"/>
    <w:basedOn w:val="DefaultParagraphFont"/>
    <w:uiPriority w:val="99"/>
    <w:semiHidden/>
    <w:unhideWhenUsed/>
    <w:rsid w:val="0046502F"/>
    <w:rPr>
      <w:color w:val="605E5C"/>
      <w:shd w:val="clear" w:color="auto" w:fill="E1DFDD"/>
    </w:rPr>
  </w:style>
  <w:style w:type="character" w:customStyle="1" w:styleId="FooterChar">
    <w:name w:val="Footer Char"/>
    <w:basedOn w:val="DefaultParagraphFont"/>
    <w:link w:val="Footer"/>
    <w:uiPriority w:val="99"/>
    <w:rsid w:val="00296029"/>
    <w:rPr>
      <w:lang w:val="en-US"/>
    </w:rPr>
  </w:style>
  <w:style w:type="paragraph" w:styleId="ListParagraph">
    <w:name w:val="List Paragraph"/>
    <w:basedOn w:val="Normal"/>
    <w:uiPriority w:val="34"/>
    <w:qFormat/>
    <w:rsid w:val="00CE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79416">
      <w:bodyDiv w:val="1"/>
      <w:marLeft w:val="0"/>
      <w:marRight w:val="0"/>
      <w:marTop w:val="0"/>
      <w:marBottom w:val="0"/>
      <w:divBdr>
        <w:top w:val="none" w:sz="0" w:space="0" w:color="auto"/>
        <w:left w:val="none" w:sz="0" w:space="0" w:color="auto"/>
        <w:bottom w:val="none" w:sz="0" w:space="0" w:color="auto"/>
        <w:right w:val="none" w:sz="0" w:space="0" w:color="auto"/>
      </w:divBdr>
    </w:div>
    <w:div w:id="555431363">
      <w:bodyDiv w:val="1"/>
      <w:marLeft w:val="0"/>
      <w:marRight w:val="0"/>
      <w:marTop w:val="0"/>
      <w:marBottom w:val="0"/>
      <w:divBdr>
        <w:top w:val="none" w:sz="0" w:space="0" w:color="auto"/>
        <w:left w:val="none" w:sz="0" w:space="0" w:color="auto"/>
        <w:bottom w:val="none" w:sz="0" w:space="0" w:color="auto"/>
        <w:right w:val="none" w:sz="0" w:space="0" w:color="auto"/>
      </w:divBdr>
    </w:div>
    <w:div w:id="610402706">
      <w:bodyDiv w:val="1"/>
      <w:marLeft w:val="0"/>
      <w:marRight w:val="0"/>
      <w:marTop w:val="0"/>
      <w:marBottom w:val="0"/>
      <w:divBdr>
        <w:top w:val="none" w:sz="0" w:space="0" w:color="auto"/>
        <w:left w:val="none" w:sz="0" w:space="0" w:color="auto"/>
        <w:bottom w:val="none" w:sz="0" w:space="0" w:color="auto"/>
        <w:right w:val="none" w:sz="0" w:space="0" w:color="auto"/>
      </w:divBdr>
    </w:div>
    <w:div w:id="971636811">
      <w:bodyDiv w:val="1"/>
      <w:marLeft w:val="0"/>
      <w:marRight w:val="0"/>
      <w:marTop w:val="0"/>
      <w:marBottom w:val="0"/>
      <w:divBdr>
        <w:top w:val="none" w:sz="0" w:space="0" w:color="auto"/>
        <w:left w:val="none" w:sz="0" w:space="0" w:color="auto"/>
        <w:bottom w:val="none" w:sz="0" w:space="0" w:color="auto"/>
        <w:right w:val="none" w:sz="0" w:space="0" w:color="auto"/>
      </w:divBdr>
    </w:div>
    <w:div w:id="1141075883">
      <w:bodyDiv w:val="1"/>
      <w:marLeft w:val="0"/>
      <w:marRight w:val="0"/>
      <w:marTop w:val="0"/>
      <w:marBottom w:val="0"/>
      <w:divBdr>
        <w:top w:val="none" w:sz="0" w:space="0" w:color="auto"/>
        <w:left w:val="none" w:sz="0" w:space="0" w:color="auto"/>
        <w:bottom w:val="none" w:sz="0" w:space="0" w:color="auto"/>
        <w:right w:val="none" w:sz="0" w:space="0" w:color="auto"/>
      </w:divBdr>
    </w:div>
    <w:div w:id="1227490212">
      <w:bodyDiv w:val="1"/>
      <w:marLeft w:val="0"/>
      <w:marRight w:val="0"/>
      <w:marTop w:val="0"/>
      <w:marBottom w:val="0"/>
      <w:divBdr>
        <w:top w:val="none" w:sz="0" w:space="0" w:color="auto"/>
        <w:left w:val="none" w:sz="0" w:space="0" w:color="auto"/>
        <w:bottom w:val="none" w:sz="0" w:space="0" w:color="auto"/>
        <w:right w:val="none" w:sz="0" w:space="0" w:color="auto"/>
      </w:divBdr>
    </w:div>
    <w:div w:id="1494642656">
      <w:bodyDiv w:val="1"/>
      <w:marLeft w:val="0"/>
      <w:marRight w:val="0"/>
      <w:marTop w:val="0"/>
      <w:marBottom w:val="0"/>
      <w:divBdr>
        <w:top w:val="none" w:sz="0" w:space="0" w:color="auto"/>
        <w:left w:val="none" w:sz="0" w:space="0" w:color="auto"/>
        <w:bottom w:val="none" w:sz="0" w:space="0" w:color="auto"/>
        <w:right w:val="none" w:sz="0" w:space="0" w:color="auto"/>
      </w:divBdr>
    </w:div>
    <w:div w:id="1637443524">
      <w:bodyDiv w:val="1"/>
      <w:marLeft w:val="0"/>
      <w:marRight w:val="0"/>
      <w:marTop w:val="0"/>
      <w:marBottom w:val="0"/>
      <w:divBdr>
        <w:top w:val="none" w:sz="0" w:space="0" w:color="auto"/>
        <w:left w:val="none" w:sz="0" w:space="0" w:color="auto"/>
        <w:bottom w:val="none" w:sz="0" w:space="0" w:color="auto"/>
        <w:right w:val="none" w:sz="0" w:space="0" w:color="auto"/>
      </w:divBdr>
    </w:div>
    <w:div w:id="1751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additional-learning-nee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rpl.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440A-0747-4930-8078-939C6B2C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20</cp:revision>
  <cp:lastPrinted>2025-06-14T21:34:00Z</cp:lastPrinted>
  <dcterms:created xsi:type="dcterms:W3CDTF">2018-09-09T16:53:00Z</dcterms:created>
  <dcterms:modified xsi:type="dcterms:W3CDTF">2026-04-14T19:18:00Z</dcterms:modified>
</cp:coreProperties>
</file>