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E539D" w14:textId="77777777" w:rsidR="006643BF" w:rsidRDefault="006643BF" w:rsidP="006643BF">
      <w:pPr>
        <w:pStyle w:val="Title"/>
        <w:ind w:left="-567" w:right="-483"/>
      </w:pPr>
      <w:r>
        <w:t>Behaviour Management Policy</w:t>
      </w:r>
    </w:p>
    <w:p w14:paraId="5E9A8C5E" w14:textId="77777777" w:rsidR="006643BF" w:rsidRDefault="006643BF" w:rsidP="006643BF">
      <w:pPr>
        <w:pStyle w:val="Title"/>
        <w:ind w:left="-567" w:right="-483"/>
      </w:pPr>
    </w:p>
    <w:p w14:paraId="4C1A6D30" w14:textId="6463975A" w:rsidR="006643BF" w:rsidRDefault="00ED5045" w:rsidP="00ED5045">
      <w:pPr>
        <w:pStyle w:val="BodyText"/>
        <w:ind w:left="-567" w:right="-483"/>
        <w:rPr>
          <w:sz w:val="24"/>
        </w:rPr>
      </w:pPr>
      <w:r>
        <w:rPr>
          <w:sz w:val="24"/>
        </w:rPr>
        <w:t xml:space="preserve">In line with the Rights of Children and Young Persons (Wales) Measure 2011 and the UN Convention on the Rights of the Child, I believe that all children have a right to feel safe and valued as individuals and it is my policy to model and promote behaviour that encourages mutual respect. </w:t>
      </w:r>
      <w:r w:rsidR="006643BF">
        <w:rPr>
          <w:sz w:val="24"/>
        </w:rPr>
        <w:t>As a registered childminder, I am required to be able to manage a wide range of behaviour in a way which respects the wishes of parents and promotes the welfare and development of children.</w:t>
      </w:r>
      <w:r>
        <w:rPr>
          <w:sz w:val="24"/>
        </w:rPr>
        <w:t xml:space="preserve"> </w:t>
      </w:r>
      <w:r w:rsidR="006643BF">
        <w:rPr>
          <w:sz w:val="24"/>
        </w:rPr>
        <w:t>To this end, I take a positive approach to managing children’s behaviour, focusing on prevention, re-direction, consistency and firmness.</w:t>
      </w:r>
    </w:p>
    <w:p w14:paraId="2CDBAF25" w14:textId="77777777" w:rsidR="006643BF" w:rsidRDefault="006643BF" w:rsidP="006643BF">
      <w:pPr>
        <w:pStyle w:val="BodyText"/>
        <w:ind w:left="-567" w:right="-483"/>
        <w:rPr>
          <w:sz w:val="24"/>
        </w:rPr>
      </w:pPr>
    </w:p>
    <w:p w14:paraId="65A1D130" w14:textId="7CD38EA0" w:rsidR="006C1167" w:rsidRDefault="00ED5045" w:rsidP="006643BF">
      <w:pPr>
        <w:pStyle w:val="BodyText"/>
        <w:ind w:left="-567" w:right="-483"/>
        <w:rPr>
          <w:sz w:val="24"/>
        </w:rPr>
      </w:pPr>
      <w:r>
        <w:rPr>
          <w:sz w:val="24"/>
        </w:rPr>
        <w:t>Physical punishment is now against the law in Wales following the passing of the Bill for the Children (Abolition of Defence of Reasonable Punishment) (Wales) Act 2020.</w:t>
      </w:r>
      <w:r w:rsidR="006C1167">
        <w:rPr>
          <w:sz w:val="24"/>
        </w:rPr>
        <w:t xml:space="preserve"> </w:t>
      </w:r>
      <w:r w:rsidR="006643BF">
        <w:rPr>
          <w:sz w:val="24"/>
        </w:rPr>
        <w:t xml:space="preserve">I will </w:t>
      </w:r>
      <w:r w:rsidR="004E3091">
        <w:rPr>
          <w:sz w:val="24"/>
        </w:rPr>
        <w:t xml:space="preserve">also </w:t>
      </w:r>
      <w:r w:rsidR="006643BF">
        <w:rPr>
          <w:sz w:val="24"/>
        </w:rPr>
        <w:t>never shout at, frighten, intimidate or humiliate a child.</w:t>
      </w:r>
    </w:p>
    <w:p w14:paraId="2282F21B" w14:textId="77777777" w:rsidR="006C1167" w:rsidRDefault="006C1167" w:rsidP="006643BF">
      <w:pPr>
        <w:pStyle w:val="BodyText"/>
        <w:ind w:left="-567" w:right="-483"/>
        <w:rPr>
          <w:sz w:val="24"/>
        </w:rPr>
      </w:pPr>
    </w:p>
    <w:p w14:paraId="1A552417" w14:textId="55B11075" w:rsidR="004E3091" w:rsidRDefault="004E3091" w:rsidP="006643BF">
      <w:pPr>
        <w:pStyle w:val="BodyText"/>
        <w:ind w:left="-567" w:right="-483"/>
        <w:rPr>
          <w:sz w:val="24"/>
        </w:rPr>
      </w:pPr>
      <w:r>
        <w:rPr>
          <w:sz w:val="24"/>
        </w:rPr>
        <w:t>I will challenge any bullying, including and not limited to discrimination of any sort, that may be perceived during or beyond operating hours and directly related to the children, families and staff in my setting.</w:t>
      </w:r>
    </w:p>
    <w:p w14:paraId="6965618D" w14:textId="77777777" w:rsidR="004E3091" w:rsidRDefault="004E3091" w:rsidP="006643BF">
      <w:pPr>
        <w:pStyle w:val="BodyText"/>
        <w:ind w:left="-567" w:right="-483"/>
        <w:rPr>
          <w:sz w:val="24"/>
        </w:rPr>
      </w:pPr>
    </w:p>
    <w:p w14:paraId="7D606722" w14:textId="68ABAD10" w:rsidR="004E3091" w:rsidRDefault="004E3091" w:rsidP="006643BF">
      <w:pPr>
        <w:pStyle w:val="BodyText"/>
        <w:ind w:left="-567" w:right="-483"/>
        <w:rPr>
          <w:sz w:val="24"/>
        </w:rPr>
      </w:pPr>
      <w:r>
        <w:rPr>
          <w:sz w:val="24"/>
        </w:rPr>
        <w:t>Everyone who attends, works in or visits my setting has the right to enjoy the service I provide and all who attend my provision are expected to conduct themselves in a manner that is mindful of the presence of children.</w:t>
      </w:r>
    </w:p>
    <w:p w14:paraId="206BEDC5" w14:textId="77777777" w:rsidR="006643BF" w:rsidRDefault="006643BF" w:rsidP="006643BF">
      <w:pPr>
        <w:pStyle w:val="BodyText"/>
        <w:ind w:left="-567" w:right="-483"/>
        <w:rPr>
          <w:sz w:val="24"/>
        </w:rPr>
      </w:pPr>
    </w:p>
    <w:p w14:paraId="678D5663" w14:textId="77777777" w:rsidR="006643BF" w:rsidRDefault="006643BF" w:rsidP="006643BF">
      <w:pPr>
        <w:pStyle w:val="BodyText"/>
        <w:ind w:left="-567" w:right="-483"/>
        <w:rPr>
          <w:sz w:val="24"/>
        </w:rPr>
      </w:pPr>
      <w:r>
        <w:rPr>
          <w:sz w:val="24"/>
        </w:rPr>
        <w:t>I will encourage positive behaviour by:</w:t>
      </w:r>
    </w:p>
    <w:p w14:paraId="3438112C" w14:textId="1FA54814" w:rsidR="006643BF" w:rsidRDefault="004E3091" w:rsidP="006643BF">
      <w:pPr>
        <w:pStyle w:val="BodyText"/>
        <w:numPr>
          <w:ilvl w:val="0"/>
          <w:numId w:val="12"/>
        </w:numPr>
        <w:ind w:right="-483"/>
        <w:rPr>
          <w:sz w:val="24"/>
        </w:rPr>
      </w:pPr>
      <w:r>
        <w:rPr>
          <w:sz w:val="24"/>
        </w:rPr>
        <w:t xml:space="preserve">Ensuring any staff (including myself) present positive role models and attitudes, as children mimic the behaviour they see and they learn </w:t>
      </w:r>
      <w:r w:rsidR="006643BF">
        <w:rPr>
          <w:sz w:val="24"/>
        </w:rPr>
        <w:t>by example</w:t>
      </w:r>
      <w:r>
        <w:rPr>
          <w:sz w:val="24"/>
        </w:rPr>
        <w:t>.</w:t>
      </w:r>
    </w:p>
    <w:p w14:paraId="5CF6E885" w14:textId="4812DCFD" w:rsidR="004E3091" w:rsidRDefault="004E3091" w:rsidP="006643BF">
      <w:pPr>
        <w:pStyle w:val="BodyText"/>
        <w:numPr>
          <w:ilvl w:val="0"/>
          <w:numId w:val="12"/>
        </w:numPr>
        <w:ind w:right="-483"/>
        <w:rPr>
          <w:sz w:val="24"/>
        </w:rPr>
      </w:pPr>
      <w:r>
        <w:rPr>
          <w:sz w:val="24"/>
        </w:rPr>
        <w:t>Showing and teaching respect for other people and their property.</w:t>
      </w:r>
    </w:p>
    <w:p w14:paraId="2BD5B549" w14:textId="6506042C" w:rsidR="004E3091" w:rsidRDefault="004E3091" w:rsidP="006643BF">
      <w:pPr>
        <w:pStyle w:val="BodyText"/>
        <w:numPr>
          <w:ilvl w:val="0"/>
          <w:numId w:val="12"/>
        </w:numPr>
        <w:ind w:right="-483"/>
        <w:rPr>
          <w:sz w:val="24"/>
        </w:rPr>
      </w:pPr>
      <w:r>
        <w:rPr>
          <w:sz w:val="24"/>
        </w:rPr>
        <w:t>Applying a positive approach to managing children’s behaviour which is based on praise and encouragement and planning activities that maintain engagement with children</w:t>
      </w:r>
      <w:r w:rsidR="00F561D8">
        <w:rPr>
          <w:sz w:val="24"/>
        </w:rPr>
        <w:t>. This also enables children to know they can approach us with any concerns they might have.</w:t>
      </w:r>
    </w:p>
    <w:p w14:paraId="3FDD89C5" w14:textId="45AD66C0" w:rsidR="00F561D8" w:rsidRPr="00F561D8" w:rsidRDefault="00F561D8" w:rsidP="006643BF">
      <w:pPr>
        <w:pStyle w:val="BodyText"/>
        <w:numPr>
          <w:ilvl w:val="0"/>
          <w:numId w:val="12"/>
        </w:numPr>
        <w:ind w:right="-483"/>
        <w:rPr>
          <w:sz w:val="24"/>
        </w:rPr>
      </w:pPr>
      <w:r w:rsidRPr="00F561D8">
        <w:rPr>
          <w:rFonts w:eastAsiaTheme="minorHAnsi"/>
          <w:sz w:val="24"/>
          <w:szCs w:val="24"/>
          <w:lang w:eastAsia="en-US" w:bidi="en-US"/>
        </w:rPr>
        <w:t>Encouraging children to learn what is right and wrong, and involving them</w:t>
      </w:r>
      <w:r>
        <w:rPr>
          <w:rFonts w:eastAsiaTheme="minorHAnsi"/>
          <w:sz w:val="24"/>
          <w:szCs w:val="24"/>
          <w:lang w:eastAsia="en-US" w:bidi="en-US"/>
        </w:rPr>
        <w:t>,</w:t>
      </w:r>
      <w:r w:rsidRPr="00F561D8">
        <w:rPr>
          <w:rFonts w:eastAsiaTheme="minorHAnsi"/>
          <w:sz w:val="24"/>
          <w:szCs w:val="24"/>
          <w:lang w:eastAsia="en-US" w:bidi="en-US"/>
        </w:rPr>
        <w:t xml:space="preserve"> as they are able, in discussions about what is acceptable and what is not acceptable behaviour.</w:t>
      </w:r>
    </w:p>
    <w:p w14:paraId="65F78C77" w14:textId="7BE77929" w:rsidR="006643BF" w:rsidRDefault="00F561D8" w:rsidP="006643BF">
      <w:pPr>
        <w:pStyle w:val="BodyText"/>
        <w:numPr>
          <w:ilvl w:val="0"/>
          <w:numId w:val="12"/>
        </w:numPr>
        <w:ind w:right="-483"/>
        <w:rPr>
          <w:sz w:val="24"/>
        </w:rPr>
      </w:pPr>
      <w:r>
        <w:rPr>
          <w:sz w:val="24"/>
        </w:rPr>
        <w:t>S</w:t>
      </w:r>
      <w:r w:rsidR="006643BF">
        <w:rPr>
          <w:sz w:val="24"/>
        </w:rPr>
        <w:t>etting realistic limits according to the age and development of the child</w:t>
      </w:r>
    </w:p>
    <w:p w14:paraId="53F07F64" w14:textId="77777777" w:rsidR="00F561D8" w:rsidRPr="00F561D8" w:rsidRDefault="00F561D8" w:rsidP="00F561D8">
      <w:pPr>
        <w:numPr>
          <w:ilvl w:val="0"/>
          <w:numId w:val="12"/>
        </w:numPr>
        <w:spacing w:line="276" w:lineRule="auto"/>
        <w:rPr>
          <w:rFonts w:eastAsiaTheme="minorHAnsi"/>
          <w:sz w:val="24"/>
          <w:szCs w:val="24"/>
          <w:lang w:eastAsia="en-US" w:bidi="en-US"/>
        </w:rPr>
      </w:pPr>
      <w:r w:rsidRPr="00F561D8">
        <w:rPr>
          <w:rFonts w:eastAsiaTheme="minorHAnsi"/>
          <w:sz w:val="24"/>
          <w:szCs w:val="24"/>
          <w:lang w:eastAsia="en-US" w:bidi="en-US"/>
        </w:rPr>
        <w:t>Encouraging children to talk about their feelings, and learn to express them in appropriate ways, learning independent self-discipline.</w:t>
      </w:r>
    </w:p>
    <w:p w14:paraId="4C53FCFD" w14:textId="77777777" w:rsidR="00F561D8" w:rsidRPr="00F561D8" w:rsidRDefault="00F561D8" w:rsidP="00F561D8">
      <w:pPr>
        <w:numPr>
          <w:ilvl w:val="0"/>
          <w:numId w:val="12"/>
        </w:numPr>
        <w:spacing w:line="276" w:lineRule="auto"/>
        <w:rPr>
          <w:rFonts w:eastAsiaTheme="minorHAnsi"/>
          <w:sz w:val="24"/>
          <w:szCs w:val="24"/>
          <w:lang w:eastAsia="en-US" w:bidi="en-US"/>
        </w:rPr>
      </w:pPr>
      <w:r w:rsidRPr="00F561D8">
        <w:rPr>
          <w:rFonts w:eastAsiaTheme="minorHAnsi"/>
          <w:sz w:val="24"/>
          <w:szCs w:val="24"/>
          <w:lang w:eastAsia="en-US" w:bidi="en-US"/>
        </w:rPr>
        <w:t>Observing children within our daily routines, noting any changes of behaviour, and looking for ‘triggers’ such as hunger, tiredness, or frustration.</w:t>
      </w:r>
    </w:p>
    <w:p w14:paraId="4D1D51B2" w14:textId="77777777" w:rsidR="00F561D8" w:rsidRPr="00F561D8" w:rsidRDefault="00F561D8" w:rsidP="00F561D8">
      <w:pPr>
        <w:numPr>
          <w:ilvl w:val="0"/>
          <w:numId w:val="12"/>
        </w:numPr>
        <w:spacing w:line="276" w:lineRule="auto"/>
        <w:rPr>
          <w:rFonts w:eastAsiaTheme="minorHAnsi"/>
          <w:sz w:val="24"/>
          <w:szCs w:val="24"/>
          <w:lang w:eastAsia="en-US" w:bidi="en-US"/>
        </w:rPr>
      </w:pPr>
      <w:r w:rsidRPr="00F561D8">
        <w:rPr>
          <w:rFonts w:eastAsiaTheme="minorHAnsi"/>
          <w:sz w:val="24"/>
          <w:szCs w:val="24"/>
          <w:lang w:eastAsia="en-US" w:bidi="en-US"/>
        </w:rPr>
        <w:lastRenderedPageBreak/>
        <w:t xml:space="preserve">Celebrating examples of good behaviour and giving praise for it and </w:t>
      </w:r>
      <w:r w:rsidRPr="00F561D8">
        <w:rPr>
          <w:sz w:val="24"/>
          <w:szCs w:val="24"/>
        </w:rPr>
        <w:t>avoiding praise and attention being sought through misbehaviour or bullying</w:t>
      </w:r>
    </w:p>
    <w:p w14:paraId="78D4070E" w14:textId="2AF2547B" w:rsidR="00F561D8" w:rsidRPr="00F561D8" w:rsidRDefault="00F561D8" w:rsidP="00F561D8">
      <w:pPr>
        <w:numPr>
          <w:ilvl w:val="0"/>
          <w:numId w:val="12"/>
        </w:numPr>
        <w:spacing w:line="276" w:lineRule="auto"/>
        <w:ind w:right="-483"/>
        <w:rPr>
          <w:sz w:val="24"/>
          <w:szCs w:val="24"/>
        </w:rPr>
      </w:pPr>
      <w:r w:rsidRPr="00F561D8">
        <w:rPr>
          <w:rFonts w:eastAsiaTheme="minorHAnsi"/>
          <w:sz w:val="24"/>
          <w:szCs w:val="24"/>
          <w:lang w:eastAsia="en-US" w:bidi="en-US"/>
        </w:rPr>
        <w:t xml:space="preserve">Working with parents to understand and modify children’s </w:t>
      </w:r>
      <w:proofErr w:type="gramStart"/>
      <w:r w:rsidRPr="00F561D8">
        <w:rPr>
          <w:rFonts w:eastAsiaTheme="minorHAnsi"/>
          <w:sz w:val="24"/>
          <w:szCs w:val="24"/>
          <w:lang w:eastAsia="en-US" w:bidi="en-US"/>
        </w:rPr>
        <w:t>behaviour that</w:t>
      </w:r>
      <w:proofErr w:type="gramEnd"/>
      <w:r w:rsidRPr="00F561D8">
        <w:rPr>
          <w:rFonts w:eastAsiaTheme="minorHAnsi"/>
          <w:sz w:val="24"/>
          <w:szCs w:val="24"/>
          <w:lang w:eastAsia="en-US" w:bidi="en-US"/>
        </w:rPr>
        <w:t xml:space="preserve"> is unacceptable</w:t>
      </w:r>
      <w:r>
        <w:rPr>
          <w:rFonts w:eastAsiaTheme="minorHAnsi"/>
          <w:sz w:val="24"/>
          <w:szCs w:val="24"/>
          <w:lang w:eastAsia="en-US" w:bidi="en-US"/>
        </w:rPr>
        <w:t xml:space="preserve">, </w:t>
      </w:r>
      <w:proofErr w:type="gramStart"/>
      <w:r>
        <w:rPr>
          <w:rFonts w:eastAsiaTheme="minorHAnsi"/>
          <w:sz w:val="24"/>
          <w:szCs w:val="24"/>
          <w:lang w:eastAsia="en-US" w:bidi="en-US"/>
        </w:rPr>
        <w:t>in order to</w:t>
      </w:r>
      <w:proofErr w:type="gramEnd"/>
      <w:r>
        <w:rPr>
          <w:rFonts w:eastAsiaTheme="minorHAnsi"/>
          <w:sz w:val="24"/>
          <w:szCs w:val="24"/>
          <w:lang w:eastAsia="en-US" w:bidi="en-US"/>
        </w:rPr>
        <w:t xml:space="preserve"> find a solution that will be available in both my setting and the child’s own home</w:t>
      </w:r>
      <w:r w:rsidRPr="00F561D8">
        <w:rPr>
          <w:rFonts w:eastAsiaTheme="minorHAnsi"/>
          <w:sz w:val="24"/>
          <w:szCs w:val="24"/>
          <w:lang w:eastAsia="en-US" w:bidi="en-US"/>
        </w:rPr>
        <w:t>.</w:t>
      </w:r>
    </w:p>
    <w:p w14:paraId="791FABC7" w14:textId="22B6B835" w:rsidR="00F561D8" w:rsidRPr="00F561D8" w:rsidRDefault="00F561D8" w:rsidP="00F561D8">
      <w:pPr>
        <w:numPr>
          <w:ilvl w:val="0"/>
          <w:numId w:val="12"/>
        </w:numPr>
        <w:spacing w:line="276" w:lineRule="auto"/>
        <w:ind w:right="-483"/>
        <w:rPr>
          <w:sz w:val="24"/>
          <w:szCs w:val="24"/>
        </w:rPr>
      </w:pPr>
      <w:r w:rsidRPr="00F561D8">
        <w:rPr>
          <w:sz w:val="24"/>
          <w:szCs w:val="24"/>
        </w:rPr>
        <w:t>Being positive, giving encouragement and taking time to explain what and why I want a child to do something. Making children feel valued by giving attention, approval and praise, to build their self-esteem</w:t>
      </w:r>
      <w:r>
        <w:rPr>
          <w:sz w:val="24"/>
          <w:szCs w:val="24"/>
        </w:rPr>
        <w:t>.</w:t>
      </w:r>
    </w:p>
    <w:p w14:paraId="4F0DEFB2" w14:textId="766BDAD3" w:rsidR="00F561D8" w:rsidRPr="00F561D8" w:rsidRDefault="00F561D8" w:rsidP="00F561D8">
      <w:pPr>
        <w:pStyle w:val="BodyText"/>
        <w:numPr>
          <w:ilvl w:val="0"/>
          <w:numId w:val="12"/>
        </w:numPr>
        <w:ind w:right="-483"/>
        <w:rPr>
          <w:sz w:val="24"/>
          <w:szCs w:val="24"/>
        </w:rPr>
      </w:pPr>
      <w:r w:rsidRPr="00F561D8">
        <w:rPr>
          <w:sz w:val="24"/>
          <w:szCs w:val="24"/>
        </w:rPr>
        <w:t>Not allowing anyone to bully by hitting, pushing, kicking, name-calling or teasing</w:t>
      </w:r>
      <w:r>
        <w:rPr>
          <w:sz w:val="24"/>
          <w:szCs w:val="24"/>
        </w:rPr>
        <w:t>.</w:t>
      </w:r>
    </w:p>
    <w:p w14:paraId="64B169FC" w14:textId="23184DC2" w:rsidR="00F561D8" w:rsidRPr="00F561D8" w:rsidRDefault="00F561D8" w:rsidP="00F561D8">
      <w:pPr>
        <w:pStyle w:val="BodyText"/>
        <w:numPr>
          <w:ilvl w:val="0"/>
          <w:numId w:val="12"/>
        </w:numPr>
        <w:ind w:right="-483"/>
        <w:rPr>
          <w:sz w:val="24"/>
          <w:szCs w:val="24"/>
        </w:rPr>
      </w:pPr>
      <w:r w:rsidRPr="00F561D8">
        <w:rPr>
          <w:sz w:val="24"/>
          <w:szCs w:val="24"/>
        </w:rPr>
        <w:t>Providing a happy and organised environment for the children in my care</w:t>
      </w:r>
      <w:r>
        <w:rPr>
          <w:sz w:val="24"/>
          <w:szCs w:val="24"/>
        </w:rPr>
        <w:t>.</w:t>
      </w:r>
    </w:p>
    <w:p w14:paraId="76D3630F" w14:textId="667EA1F6" w:rsidR="006643BF" w:rsidRPr="00A424E4" w:rsidRDefault="00F561D8" w:rsidP="00F561D8">
      <w:pPr>
        <w:pStyle w:val="BodyText"/>
        <w:numPr>
          <w:ilvl w:val="0"/>
          <w:numId w:val="12"/>
        </w:numPr>
        <w:ind w:right="-483"/>
        <w:rPr>
          <w:sz w:val="24"/>
        </w:rPr>
      </w:pPr>
      <w:r w:rsidRPr="00F561D8">
        <w:rPr>
          <w:sz w:val="24"/>
          <w:szCs w:val="24"/>
        </w:rPr>
        <w:t>Encouraging children to develop social skills, to help them become accepted and welcomed into society as they grow up</w:t>
      </w:r>
      <w:r>
        <w:rPr>
          <w:sz w:val="24"/>
          <w:szCs w:val="24"/>
        </w:rPr>
        <w:t>.</w:t>
      </w:r>
    </w:p>
    <w:p w14:paraId="6374082C" w14:textId="77777777" w:rsidR="00A424E4" w:rsidRDefault="00A424E4" w:rsidP="00A424E4">
      <w:pPr>
        <w:pStyle w:val="BodyText"/>
        <w:ind w:right="-483"/>
        <w:rPr>
          <w:sz w:val="24"/>
          <w:szCs w:val="24"/>
        </w:rPr>
      </w:pPr>
    </w:p>
    <w:p w14:paraId="2A1D5106" w14:textId="04CE0B69" w:rsidR="00A424E4" w:rsidRDefault="00A424E4" w:rsidP="00A424E4">
      <w:pPr>
        <w:pStyle w:val="BodyText"/>
        <w:ind w:left="-567" w:right="-483"/>
        <w:rPr>
          <w:sz w:val="24"/>
        </w:rPr>
      </w:pPr>
      <w:r w:rsidRPr="00A424E4">
        <w:rPr>
          <w:rFonts w:eastAsiaTheme="minorHAnsi"/>
          <w:sz w:val="24"/>
          <w:szCs w:val="24"/>
          <w:lang w:eastAsia="en-US" w:bidi="en-US"/>
        </w:rPr>
        <w:t>When a child’s behaviour is unacceptable, we respond by</w:t>
      </w:r>
      <w:r>
        <w:rPr>
          <w:sz w:val="24"/>
        </w:rPr>
        <w:t>:</w:t>
      </w:r>
    </w:p>
    <w:p w14:paraId="4E70EC3B" w14:textId="77777777" w:rsidR="0011426D" w:rsidRPr="0011426D" w:rsidRDefault="0011426D" w:rsidP="00A424E4">
      <w:pPr>
        <w:pStyle w:val="BodyText"/>
        <w:numPr>
          <w:ilvl w:val="0"/>
          <w:numId w:val="12"/>
        </w:numPr>
        <w:ind w:right="-483"/>
        <w:rPr>
          <w:sz w:val="24"/>
        </w:rPr>
      </w:pPr>
      <w:r w:rsidRPr="0011426D">
        <w:rPr>
          <w:rFonts w:eastAsiaTheme="minorHAnsi"/>
          <w:sz w:val="24"/>
          <w:szCs w:val="24"/>
          <w:lang w:eastAsia="en-US" w:bidi="en-US"/>
        </w:rPr>
        <w:t>Recognising, recording, and acting on negative behaviours as they occur, and responding positively to help children learn from negative behaviour incidents; and supporting any children impacted by negative behaviour incidents</w:t>
      </w:r>
    </w:p>
    <w:p w14:paraId="07E5ED54" w14:textId="77777777" w:rsidR="0011426D" w:rsidRPr="0011426D" w:rsidRDefault="0011426D" w:rsidP="0011426D">
      <w:pPr>
        <w:numPr>
          <w:ilvl w:val="0"/>
          <w:numId w:val="12"/>
        </w:numPr>
        <w:spacing w:line="276" w:lineRule="auto"/>
        <w:rPr>
          <w:rFonts w:eastAsiaTheme="minorHAnsi"/>
          <w:sz w:val="24"/>
          <w:szCs w:val="24"/>
          <w:lang w:eastAsia="en-US" w:bidi="en-US"/>
        </w:rPr>
      </w:pPr>
      <w:r w:rsidRPr="0011426D">
        <w:rPr>
          <w:rFonts w:eastAsiaTheme="minorHAnsi"/>
          <w:sz w:val="24"/>
          <w:szCs w:val="24"/>
          <w:lang w:eastAsia="en-US" w:bidi="en-US"/>
        </w:rPr>
        <w:t>Intervening as soon as an incident occurs.</w:t>
      </w:r>
    </w:p>
    <w:p w14:paraId="4A5C19B0" w14:textId="77777777" w:rsidR="0011426D" w:rsidRPr="0011426D" w:rsidRDefault="0011426D" w:rsidP="00A424E4">
      <w:pPr>
        <w:pStyle w:val="BodyText"/>
        <w:numPr>
          <w:ilvl w:val="0"/>
          <w:numId w:val="12"/>
        </w:numPr>
        <w:ind w:right="-483"/>
        <w:rPr>
          <w:sz w:val="24"/>
        </w:rPr>
      </w:pPr>
      <w:r w:rsidRPr="0011426D">
        <w:rPr>
          <w:rFonts w:eastAsiaTheme="minorHAnsi"/>
          <w:sz w:val="24"/>
          <w:szCs w:val="24"/>
          <w:lang w:eastAsia="en-US" w:bidi="en-US"/>
        </w:rPr>
        <w:t>Aiming to establish eye contact when possible and using appropriate language with any child involved.</w:t>
      </w:r>
    </w:p>
    <w:p w14:paraId="2A19F633" w14:textId="4106BB06" w:rsidR="0011426D" w:rsidRPr="0011426D" w:rsidRDefault="0011426D" w:rsidP="00A424E4">
      <w:pPr>
        <w:pStyle w:val="BodyText"/>
        <w:numPr>
          <w:ilvl w:val="0"/>
          <w:numId w:val="12"/>
        </w:numPr>
        <w:ind w:right="-483"/>
        <w:rPr>
          <w:sz w:val="24"/>
        </w:rPr>
      </w:pPr>
      <w:r w:rsidRPr="0011426D">
        <w:rPr>
          <w:rFonts w:eastAsiaTheme="minorHAnsi"/>
          <w:sz w:val="24"/>
          <w:szCs w:val="24"/>
          <w:lang w:eastAsia="en-US" w:bidi="en-US"/>
        </w:rPr>
        <w:t>Working with children to understand why they are behaving in such a manner, learning their triggers and redirecting as necessary, before things escalate.</w:t>
      </w:r>
    </w:p>
    <w:p w14:paraId="4AB5FD53" w14:textId="0718FFD0" w:rsidR="0011426D" w:rsidRPr="0011426D" w:rsidRDefault="0011426D" w:rsidP="0011426D">
      <w:pPr>
        <w:numPr>
          <w:ilvl w:val="0"/>
          <w:numId w:val="12"/>
        </w:numPr>
        <w:spacing w:line="276" w:lineRule="auto"/>
        <w:rPr>
          <w:rFonts w:eastAsiaTheme="minorHAnsi"/>
          <w:sz w:val="24"/>
          <w:szCs w:val="24"/>
          <w:lang w:eastAsia="en-US" w:bidi="en-US"/>
        </w:rPr>
      </w:pPr>
      <w:r w:rsidRPr="0011426D">
        <w:rPr>
          <w:rFonts w:eastAsiaTheme="minorHAnsi"/>
          <w:sz w:val="24"/>
          <w:szCs w:val="24"/>
          <w:lang w:eastAsia="en-US" w:bidi="en-US"/>
        </w:rPr>
        <w:t xml:space="preserve">A child may be removed from their current activity and settled in another, if appropriate or put in time out. If the reason why the child is behaving like they are involves a particular development stage for a child, we will encourage a positive outlet for that development. For </w:t>
      </w:r>
      <w:r w:rsidR="006C2B64" w:rsidRPr="0011426D">
        <w:rPr>
          <w:rFonts w:eastAsiaTheme="minorHAnsi"/>
          <w:sz w:val="24"/>
          <w:szCs w:val="24"/>
          <w:lang w:eastAsia="en-US" w:bidi="en-US"/>
        </w:rPr>
        <w:t>example,</w:t>
      </w:r>
      <w:r w:rsidRPr="0011426D">
        <w:rPr>
          <w:rFonts w:eastAsiaTheme="minorHAnsi"/>
          <w:sz w:val="24"/>
          <w:szCs w:val="24"/>
          <w:lang w:eastAsia="en-US" w:bidi="en-US"/>
        </w:rPr>
        <w:t xml:space="preserve"> if a child develops a schema for throwing things I shall get the child to practice throwing and catching with a soft ball. This encourages safe practice.</w:t>
      </w:r>
    </w:p>
    <w:p w14:paraId="11F17224" w14:textId="6ACCE19F" w:rsidR="0011426D" w:rsidRPr="008C5DAF" w:rsidRDefault="0011426D" w:rsidP="0011426D">
      <w:pPr>
        <w:numPr>
          <w:ilvl w:val="0"/>
          <w:numId w:val="12"/>
        </w:numPr>
        <w:spacing w:line="276" w:lineRule="auto"/>
        <w:rPr>
          <w:rFonts w:eastAsiaTheme="minorHAnsi"/>
          <w:sz w:val="24"/>
          <w:szCs w:val="24"/>
          <w:lang w:eastAsia="en-US" w:bidi="en-US"/>
        </w:rPr>
      </w:pPr>
      <w:r w:rsidRPr="008C5DAF">
        <w:rPr>
          <w:rFonts w:eastAsiaTheme="minorHAnsi"/>
          <w:sz w:val="24"/>
          <w:szCs w:val="24"/>
          <w:lang w:eastAsia="en-US" w:bidi="en-US"/>
        </w:rPr>
        <w:t>Helping children understand that it is their specific action/behaviour we do not like, not the child.</w:t>
      </w:r>
    </w:p>
    <w:p w14:paraId="09D9D36E" w14:textId="77777777" w:rsidR="0011426D" w:rsidRPr="008C5DAF" w:rsidRDefault="0011426D" w:rsidP="0011426D">
      <w:pPr>
        <w:numPr>
          <w:ilvl w:val="0"/>
          <w:numId w:val="12"/>
        </w:numPr>
        <w:spacing w:line="276" w:lineRule="auto"/>
        <w:rPr>
          <w:rFonts w:eastAsiaTheme="minorHAnsi"/>
          <w:sz w:val="24"/>
          <w:szCs w:val="24"/>
          <w:lang w:eastAsia="en-US" w:bidi="en-US"/>
        </w:rPr>
      </w:pPr>
      <w:r w:rsidRPr="008C5DAF">
        <w:rPr>
          <w:rFonts w:eastAsiaTheme="minorHAnsi"/>
          <w:sz w:val="24"/>
          <w:szCs w:val="24"/>
          <w:lang w:eastAsia="en-US" w:bidi="en-US"/>
        </w:rPr>
        <w:t xml:space="preserve">Ensuring privacy and dignity </w:t>
      </w:r>
      <w:proofErr w:type="gramStart"/>
      <w:r w:rsidRPr="008C5DAF">
        <w:rPr>
          <w:rFonts w:eastAsiaTheme="minorHAnsi"/>
          <w:sz w:val="24"/>
          <w:szCs w:val="24"/>
          <w:lang w:eastAsia="en-US" w:bidi="en-US"/>
        </w:rPr>
        <w:t>as</w:t>
      </w:r>
      <w:proofErr w:type="gramEnd"/>
      <w:r w:rsidRPr="008C5DAF">
        <w:rPr>
          <w:rFonts w:eastAsiaTheme="minorHAnsi"/>
          <w:sz w:val="24"/>
          <w:szCs w:val="24"/>
          <w:lang w:eastAsia="en-US" w:bidi="en-US"/>
        </w:rPr>
        <w:t xml:space="preserve"> appropriate and considering a child’s level of understanding and any personal issues that may have an impact. </w:t>
      </w:r>
    </w:p>
    <w:p w14:paraId="41B08D2E" w14:textId="77777777" w:rsidR="0011426D" w:rsidRPr="008C5DAF" w:rsidRDefault="0011426D" w:rsidP="0011426D">
      <w:pPr>
        <w:numPr>
          <w:ilvl w:val="0"/>
          <w:numId w:val="12"/>
        </w:numPr>
        <w:spacing w:line="276" w:lineRule="auto"/>
        <w:rPr>
          <w:rFonts w:eastAsiaTheme="minorHAnsi"/>
          <w:sz w:val="24"/>
          <w:szCs w:val="24"/>
          <w:lang w:eastAsia="en-US" w:bidi="en-US"/>
        </w:rPr>
      </w:pPr>
      <w:r w:rsidRPr="008C5DAF">
        <w:rPr>
          <w:rFonts w:eastAsiaTheme="minorHAnsi"/>
          <w:sz w:val="24"/>
          <w:szCs w:val="24"/>
          <w:lang w:eastAsia="en-US" w:bidi="en-US"/>
        </w:rPr>
        <w:t>Showing support for any victim.</w:t>
      </w:r>
    </w:p>
    <w:p w14:paraId="7FDA7B24" w14:textId="77777777" w:rsidR="0011426D" w:rsidRPr="008C5DAF" w:rsidRDefault="0011426D" w:rsidP="0011426D">
      <w:pPr>
        <w:numPr>
          <w:ilvl w:val="0"/>
          <w:numId w:val="12"/>
        </w:numPr>
        <w:spacing w:line="276" w:lineRule="auto"/>
        <w:rPr>
          <w:rFonts w:eastAsiaTheme="minorHAnsi"/>
          <w:sz w:val="24"/>
          <w:szCs w:val="24"/>
          <w:lang w:eastAsia="en-US" w:bidi="en-US"/>
        </w:rPr>
      </w:pPr>
      <w:r w:rsidRPr="008C5DAF">
        <w:rPr>
          <w:rFonts w:eastAsiaTheme="minorHAnsi"/>
          <w:sz w:val="24"/>
          <w:szCs w:val="24"/>
          <w:lang w:eastAsia="en-US" w:bidi="en-US"/>
        </w:rPr>
        <w:t xml:space="preserve">Using record keeping </w:t>
      </w:r>
      <w:proofErr w:type="gramStart"/>
      <w:r w:rsidRPr="008C5DAF">
        <w:rPr>
          <w:rFonts w:eastAsiaTheme="minorHAnsi"/>
          <w:sz w:val="24"/>
          <w:szCs w:val="24"/>
          <w:lang w:eastAsia="en-US" w:bidi="en-US"/>
        </w:rPr>
        <w:t>to identify</w:t>
      </w:r>
      <w:proofErr w:type="gramEnd"/>
      <w:r w:rsidRPr="008C5DAF">
        <w:rPr>
          <w:rFonts w:eastAsiaTheme="minorHAnsi"/>
          <w:sz w:val="24"/>
          <w:szCs w:val="24"/>
          <w:lang w:eastAsia="en-US" w:bidi="en-US"/>
        </w:rPr>
        <w:t xml:space="preserve"> when negative behaviour is repeated, or specific to an individual child/ children/ event.</w:t>
      </w:r>
    </w:p>
    <w:p w14:paraId="1CBCA6E8" w14:textId="77777777" w:rsidR="0011426D" w:rsidRPr="008C5DAF" w:rsidRDefault="0011426D" w:rsidP="0011426D">
      <w:pPr>
        <w:pStyle w:val="BodyText"/>
        <w:numPr>
          <w:ilvl w:val="0"/>
          <w:numId w:val="12"/>
        </w:numPr>
        <w:ind w:right="-483"/>
        <w:rPr>
          <w:sz w:val="24"/>
        </w:rPr>
      </w:pPr>
      <w:r w:rsidRPr="008C5DAF">
        <w:rPr>
          <w:sz w:val="24"/>
        </w:rPr>
        <w:t>In the case of unacceptable behaviour, I will apply sanctions which take account of the age and understanding of the child. These sanctions will be applied at the time, will be relevant to the behaviour and will be seen to be fair.</w:t>
      </w:r>
    </w:p>
    <w:p w14:paraId="3BB247A0" w14:textId="77777777" w:rsidR="0011426D" w:rsidRPr="008C5DAF" w:rsidRDefault="0011426D" w:rsidP="0011426D">
      <w:pPr>
        <w:pStyle w:val="BodyText"/>
        <w:numPr>
          <w:ilvl w:val="0"/>
          <w:numId w:val="12"/>
        </w:numPr>
        <w:ind w:right="-483"/>
        <w:rPr>
          <w:sz w:val="24"/>
        </w:rPr>
      </w:pPr>
      <w:r w:rsidRPr="008C5DAF">
        <w:rPr>
          <w:sz w:val="24"/>
        </w:rPr>
        <w:t xml:space="preserve">Ensuring that the parents/carers are fully informed about and support the actions being taken to modify the child’s unacceptable behaviour. Any significant event will be recorded, and the parent will be informed of the incident on the day that it occurred. </w:t>
      </w:r>
    </w:p>
    <w:p w14:paraId="0A39F1F9" w14:textId="77777777" w:rsidR="0011426D" w:rsidRPr="008C5DAF" w:rsidRDefault="0011426D" w:rsidP="0011426D">
      <w:pPr>
        <w:pStyle w:val="BodyText"/>
        <w:numPr>
          <w:ilvl w:val="0"/>
          <w:numId w:val="12"/>
        </w:numPr>
        <w:ind w:right="-483"/>
        <w:rPr>
          <w:sz w:val="24"/>
        </w:rPr>
      </w:pPr>
      <w:r w:rsidRPr="008C5DAF">
        <w:rPr>
          <w:sz w:val="24"/>
        </w:rPr>
        <w:t xml:space="preserve">Sanctions that are likely to be used obviously depend upon the severity of the incident and it will also depend on the child, their age and development. Verbal warnings and </w:t>
      </w:r>
      <w:r w:rsidRPr="008C5DAF">
        <w:rPr>
          <w:sz w:val="24"/>
        </w:rPr>
        <w:lastRenderedPageBreak/>
        <w:t xml:space="preserve">the reason why will be given. If this does not stop the behaviour, then the child may be removed from the situation. </w:t>
      </w:r>
    </w:p>
    <w:p w14:paraId="73AEA5A2" w14:textId="3343FB8A" w:rsidR="0011426D" w:rsidRPr="008C5DAF" w:rsidRDefault="0011426D" w:rsidP="0011426D">
      <w:pPr>
        <w:numPr>
          <w:ilvl w:val="0"/>
          <w:numId w:val="12"/>
        </w:numPr>
        <w:spacing w:line="276" w:lineRule="auto"/>
        <w:rPr>
          <w:rFonts w:eastAsiaTheme="minorHAnsi"/>
          <w:sz w:val="24"/>
          <w:szCs w:val="24"/>
          <w:lang w:eastAsia="en-US" w:bidi="en-US"/>
        </w:rPr>
      </w:pPr>
      <w:r w:rsidRPr="008C5DAF">
        <w:rPr>
          <w:sz w:val="24"/>
        </w:rPr>
        <w:t xml:space="preserve">Sanctions may then involve the child being asked to talk and think about what he or she has done. The child will also be asked to see if the child/person who was ‘hurt’ is all right and </w:t>
      </w:r>
      <w:proofErr w:type="gramStart"/>
      <w:r w:rsidRPr="008C5DAF">
        <w:rPr>
          <w:sz w:val="24"/>
        </w:rPr>
        <w:t>be</w:t>
      </w:r>
      <w:proofErr w:type="gramEnd"/>
      <w:r w:rsidRPr="008C5DAF">
        <w:rPr>
          <w:sz w:val="24"/>
        </w:rPr>
        <w:t xml:space="preserve"> invited to demonstrate that they are sorry.</w:t>
      </w:r>
    </w:p>
    <w:p w14:paraId="57061413" w14:textId="77777777" w:rsidR="0011426D" w:rsidRPr="008C5DAF" w:rsidRDefault="0011426D" w:rsidP="0011426D">
      <w:pPr>
        <w:pStyle w:val="BodyText"/>
        <w:numPr>
          <w:ilvl w:val="0"/>
          <w:numId w:val="12"/>
        </w:numPr>
        <w:ind w:right="-483"/>
        <w:rPr>
          <w:sz w:val="24"/>
        </w:rPr>
      </w:pPr>
      <w:r w:rsidRPr="008C5DAF">
        <w:rPr>
          <w:sz w:val="24"/>
        </w:rPr>
        <w:t>In extreme cases the child will be removed from the area until he or she has calmed down. I believe it is important to acknowledge when a child is feeling angry and upset, and it would be made clear that it is the behaviour we are rejecting, not the child.</w:t>
      </w:r>
    </w:p>
    <w:p w14:paraId="26DCB756" w14:textId="16D8F59B" w:rsidR="0011426D" w:rsidRPr="008C5DAF" w:rsidRDefault="0011426D" w:rsidP="0011426D">
      <w:pPr>
        <w:numPr>
          <w:ilvl w:val="0"/>
          <w:numId w:val="12"/>
        </w:numPr>
        <w:spacing w:line="276" w:lineRule="auto"/>
        <w:rPr>
          <w:rFonts w:eastAsiaTheme="minorHAnsi"/>
          <w:sz w:val="24"/>
          <w:szCs w:val="24"/>
          <w:lang w:eastAsia="en-US" w:bidi="en-US"/>
        </w:rPr>
      </w:pPr>
      <w:r w:rsidRPr="008C5DAF">
        <w:rPr>
          <w:rFonts w:eastAsiaTheme="minorHAnsi"/>
          <w:sz w:val="24"/>
          <w:szCs w:val="24"/>
          <w:lang w:eastAsia="en-US" w:bidi="en-US"/>
        </w:rPr>
        <w:t>If unacceptable behaviour continues, I will monitor and record the child’s progress and share information with the child’s parents and any relevant external professionals who may be involved. Information sharing is in line with the confidentiality policy.</w:t>
      </w:r>
    </w:p>
    <w:p w14:paraId="2A089682" w14:textId="15AA2A8A" w:rsidR="00A424E4" w:rsidRPr="008C5DAF" w:rsidRDefault="008C5DAF" w:rsidP="008C5DAF">
      <w:pPr>
        <w:numPr>
          <w:ilvl w:val="0"/>
          <w:numId w:val="12"/>
        </w:numPr>
        <w:spacing w:line="276" w:lineRule="auto"/>
        <w:rPr>
          <w:rFonts w:eastAsiaTheme="minorHAnsi"/>
          <w:sz w:val="24"/>
          <w:szCs w:val="24"/>
          <w:lang w:eastAsia="en-US" w:bidi="en-US"/>
        </w:rPr>
      </w:pPr>
      <w:r w:rsidRPr="008C5DAF">
        <w:rPr>
          <w:rFonts w:eastAsiaTheme="minorHAnsi"/>
          <w:sz w:val="24"/>
          <w:szCs w:val="24"/>
          <w:lang w:eastAsia="en-US" w:bidi="en-US"/>
        </w:rPr>
        <w:t>Ensuring that physical intervention is not used at</w:t>
      </w:r>
      <w:r>
        <w:rPr>
          <w:rFonts w:eastAsiaTheme="minorHAnsi"/>
          <w:sz w:val="24"/>
          <w:szCs w:val="24"/>
          <w:lang w:eastAsia="en-US" w:bidi="en-US"/>
        </w:rPr>
        <w:t xml:space="preserve"> my setting </w:t>
      </w:r>
      <w:r w:rsidRPr="008C5DAF">
        <w:rPr>
          <w:rFonts w:eastAsiaTheme="minorHAnsi"/>
          <w:sz w:val="24"/>
          <w:szCs w:val="24"/>
          <w:lang w:eastAsia="en-US" w:bidi="en-US"/>
        </w:rPr>
        <w:t>unless there is a serious risk of harm to the child</w:t>
      </w:r>
      <w:r w:rsidRPr="008C5DAF">
        <w:rPr>
          <w:sz w:val="24"/>
          <w:szCs w:val="24"/>
        </w:rPr>
        <w:t xml:space="preserve"> or other children/adults, or serious damage to property.</w:t>
      </w:r>
      <w:r w:rsidRPr="008C5DAF">
        <w:rPr>
          <w:rFonts w:eastAsiaTheme="minorHAnsi"/>
          <w:sz w:val="24"/>
          <w:szCs w:val="24"/>
          <w:lang w:eastAsia="en-US" w:bidi="en-US"/>
        </w:rPr>
        <w:t xml:space="preserve"> If this should occur, parents will be informed the same </w:t>
      </w:r>
      <w:proofErr w:type="gramStart"/>
      <w:r w:rsidRPr="008C5DAF">
        <w:rPr>
          <w:rFonts w:eastAsiaTheme="minorHAnsi"/>
          <w:sz w:val="24"/>
          <w:szCs w:val="24"/>
          <w:lang w:eastAsia="en-US" w:bidi="en-US"/>
        </w:rPr>
        <w:t>day</w:t>
      </w:r>
      <w:proofErr w:type="gramEnd"/>
      <w:r w:rsidRPr="008C5DAF">
        <w:rPr>
          <w:rFonts w:eastAsiaTheme="minorHAnsi"/>
          <w:sz w:val="24"/>
          <w:szCs w:val="24"/>
          <w:lang w:eastAsia="en-US" w:bidi="en-US"/>
        </w:rPr>
        <w:t xml:space="preserve"> and CIW will be informed within 24 hours.</w:t>
      </w:r>
    </w:p>
    <w:p w14:paraId="545E027A" w14:textId="77777777" w:rsidR="008C5DAF" w:rsidRDefault="008C5DAF" w:rsidP="006643BF">
      <w:pPr>
        <w:pStyle w:val="BodyText"/>
        <w:ind w:left="-567" w:right="-483"/>
        <w:rPr>
          <w:sz w:val="24"/>
        </w:rPr>
      </w:pPr>
    </w:p>
    <w:p w14:paraId="7CFC7F80" w14:textId="69586E27" w:rsidR="008C5DAF" w:rsidRDefault="008C5DAF" w:rsidP="008C5DAF">
      <w:pPr>
        <w:pStyle w:val="BodyText"/>
        <w:ind w:left="-567" w:right="-483"/>
        <w:rPr>
          <w:rFonts w:eastAsiaTheme="minorHAnsi"/>
          <w:sz w:val="24"/>
          <w:szCs w:val="24"/>
          <w:lang w:eastAsia="en-US" w:bidi="en-US"/>
        </w:rPr>
      </w:pPr>
      <w:r>
        <w:rPr>
          <w:rFonts w:eastAsiaTheme="minorHAnsi"/>
          <w:sz w:val="24"/>
          <w:szCs w:val="24"/>
          <w:lang w:eastAsia="en-US" w:bidi="en-US"/>
        </w:rPr>
        <w:t>This policy will be kept under active review and CIW will be informed of any changes to this policy and procedure within 28 days.</w:t>
      </w:r>
    </w:p>
    <w:p w14:paraId="4EFB406F" w14:textId="77777777" w:rsidR="008C5DAF" w:rsidRDefault="008C5DAF" w:rsidP="008C5DAF">
      <w:pPr>
        <w:pStyle w:val="BodyText"/>
        <w:ind w:left="-567" w:right="-483"/>
        <w:rPr>
          <w:rFonts w:eastAsiaTheme="minorHAnsi"/>
          <w:sz w:val="24"/>
          <w:szCs w:val="24"/>
          <w:lang w:eastAsia="en-US" w:bidi="en-US"/>
        </w:rPr>
      </w:pPr>
    </w:p>
    <w:p w14:paraId="15FB9CCE" w14:textId="4A4E300E" w:rsidR="008C5DAF" w:rsidRDefault="008C5DAF" w:rsidP="008C5DAF">
      <w:pPr>
        <w:pStyle w:val="BodyText"/>
        <w:ind w:left="-567" w:right="-483"/>
        <w:rPr>
          <w:rFonts w:eastAsiaTheme="minorHAnsi"/>
          <w:sz w:val="24"/>
          <w:szCs w:val="24"/>
          <w:lang w:eastAsia="en-US" w:bidi="en-US"/>
        </w:rPr>
      </w:pPr>
      <w:r>
        <w:rPr>
          <w:rFonts w:eastAsiaTheme="minorHAnsi"/>
          <w:sz w:val="24"/>
          <w:szCs w:val="24"/>
          <w:lang w:eastAsia="en-US" w:bidi="en-US"/>
        </w:rPr>
        <w:t xml:space="preserve">Further information for </w:t>
      </w:r>
      <w:proofErr w:type="gramStart"/>
      <w:r>
        <w:rPr>
          <w:rFonts w:eastAsiaTheme="minorHAnsi"/>
          <w:sz w:val="24"/>
          <w:szCs w:val="24"/>
          <w:lang w:eastAsia="en-US" w:bidi="en-US"/>
        </w:rPr>
        <w:t>parents :</w:t>
      </w:r>
      <w:proofErr w:type="gramEnd"/>
    </w:p>
    <w:p w14:paraId="698103C8" w14:textId="77777777" w:rsidR="008C5DAF" w:rsidRPr="008C5DAF" w:rsidRDefault="008C5DAF" w:rsidP="008C5DAF">
      <w:pPr>
        <w:rPr>
          <w:rFonts w:eastAsiaTheme="minorHAnsi"/>
          <w:sz w:val="24"/>
          <w:szCs w:val="24"/>
          <w:lang w:eastAsia="en-US"/>
        </w:rPr>
      </w:pPr>
      <w:r w:rsidRPr="008C5DAF">
        <w:rPr>
          <w:rFonts w:eastAsiaTheme="minorHAnsi"/>
          <w:sz w:val="24"/>
          <w:szCs w:val="24"/>
          <w:lang w:eastAsia="en-US"/>
        </w:rPr>
        <w:t>https://www.gov.wales/parenting-give-it-time</w:t>
      </w:r>
    </w:p>
    <w:p w14:paraId="1C94F99E" w14:textId="6109F3F1" w:rsidR="008C5DAF" w:rsidRDefault="008C5DAF" w:rsidP="008C5DAF">
      <w:pPr>
        <w:spacing w:line="276" w:lineRule="auto"/>
        <w:ind w:left="-567" w:right="-483"/>
        <w:rPr>
          <w:rStyle w:val="Hyperlink"/>
          <w:rFonts w:eastAsiaTheme="minorHAnsi"/>
          <w:color w:val="auto"/>
          <w:sz w:val="24"/>
          <w:szCs w:val="24"/>
          <w:u w:val="none"/>
          <w:lang w:eastAsia="en-US" w:bidi="en-US"/>
        </w:rPr>
      </w:pPr>
      <w:r w:rsidRPr="008C5DAF">
        <w:rPr>
          <w:rFonts w:eastAsiaTheme="minorHAnsi"/>
          <w:sz w:val="24"/>
          <w:szCs w:val="24"/>
          <w:lang w:eastAsia="en-US" w:bidi="en-US"/>
        </w:rPr>
        <w:t xml:space="preserve">Bullying may be defined as a deliberate action that is violent, humiliating, intimidating, shaming, ridiculing, threatening, or </w:t>
      </w:r>
      <w:proofErr w:type="gramStart"/>
      <w:r w:rsidRPr="008C5DAF">
        <w:rPr>
          <w:rFonts w:eastAsiaTheme="minorHAnsi"/>
          <w:sz w:val="24"/>
          <w:szCs w:val="24"/>
          <w:lang w:eastAsia="en-US" w:bidi="en-US"/>
        </w:rPr>
        <w:t>leaves</w:t>
      </w:r>
      <w:proofErr w:type="gramEnd"/>
      <w:r w:rsidRPr="008C5DAF">
        <w:rPr>
          <w:rFonts w:eastAsiaTheme="minorHAnsi"/>
          <w:sz w:val="24"/>
          <w:szCs w:val="24"/>
          <w:lang w:eastAsia="en-US" w:bidi="en-US"/>
        </w:rPr>
        <w:t xml:space="preserve"> a child feeling undervalued. Additional guidance and information about dealing with bullying can be found at: </w:t>
      </w:r>
      <w:hyperlink r:id="rId8" w:history="1">
        <w:r w:rsidRPr="008C5DAF">
          <w:rPr>
            <w:rStyle w:val="Hyperlink"/>
            <w:rFonts w:eastAsiaTheme="minorHAnsi"/>
            <w:sz w:val="24"/>
            <w:szCs w:val="24"/>
            <w:lang w:eastAsia="en-US" w:bidi="en-US"/>
          </w:rPr>
          <w:t>www.bulliesout.com</w:t>
        </w:r>
      </w:hyperlink>
      <w:r w:rsidR="00DE5ACF">
        <w:rPr>
          <w:rStyle w:val="Hyperlink"/>
          <w:rFonts w:eastAsiaTheme="minorHAnsi"/>
          <w:color w:val="auto"/>
          <w:sz w:val="24"/>
          <w:szCs w:val="24"/>
          <w:lang w:eastAsia="en-US" w:bidi="en-US"/>
        </w:rPr>
        <w:t xml:space="preserve"> . </w:t>
      </w:r>
      <w:r w:rsidR="00DE5ACF">
        <w:rPr>
          <w:rStyle w:val="Hyperlink"/>
          <w:rFonts w:eastAsiaTheme="minorHAnsi"/>
          <w:color w:val="auto"/>
          <w:sz w:val="24"/>
          <w:szCs w:val="24"/>
          <w:u w:val="none"/>
          <w:lang w:eastAsia="en-US" w:bidi="en-US"/>
        </w:rPr>
        <w:t>See my Bullying Policy on how I deal with bullying.</w:t>
      </w:r>
    </w:p>
    <w:p w14:paraId="18AD601D" w14:textId="77777777" w:rsidR="00DE5ACF" w:rsidRDefault="00DE5ACF" w:rsidP="008C5DAF">
      <w:pPr>
        <w:spacing w:line="276" w:lineRule="auto"/>
        <w:ind w:left="-567" w:right="-483"/>
        <w:rPr>
          <w:rStyle w:val="Hyperlink"/>
          <w:rFonts w:eastAsiaTheme="minorHAnsi"/>
          <w:color w:val="auto"/>
          <w:sz w:val="24"/>
          <w:szCs w:val="24"/>
          <w:u w:val="none"/>
          <w:lang w:eastAsia="en-US" w:bidi="en-US"/>
        </w:rPr>
      </w:pPr>
    </w:p>
    <w:p w14:paraId="13AF19FF" w14:textId="06374171" w:rsidR="00DE5ACF" w:rsidRDefault="00DE5ACF" w:rsidP="008C5DAF">
      <w:pPr>
        <w:spacing w:line="276" w:lineRule="auto"/>
        <w:ind w:left="-567" w:right="-483"/>
        <w:rPr>
          <w:rStyle w:val="Hyperlink"/>
          <w:rFonts w:eastAsiaTheme="minorHAnsi"/>
          <w:i/>
          <w:iCs/>
          <w:color w:val="auto"/>
          <w:sz w:val="24"/>
          <w:szCs w:val="24"/>
          <w:u w:val="none"/>
          <w:lang w:eastAsia="en-US" w:bidi="en-US"/>
        </w:rPr>
      </w:pPr>
      <w:r>
        <w:rPr>
          <w:rStyle w:val="Hyperlink"/>
          <w:rFonts w:eastAsiaTheme="minorHAnsi"/>
          <w:color w:val="auto"/>
          <w:sz w:val="24"/>
          <w:szCs w:val="24"/>
          <w:u w:val="none"/>
          <w:lang w:eastAsia="en-US" w:bidi="en-US"/>
        </w:rPr>
        <w:t xml:space="preserve">This policy was designed by Margaret Rose for Little Rosebuds Childcare with regard for the </w:t>
      </w:r>
      <w:r w:rsidRPr="00DE5ACF">
        <w:rPr>
          <w:rStyle w:val="Hyperlink"/>
          <w:rFonts w:eastAsiaTheme="minorHAnsi"/>
          <w:b/>
          <w:bCs/>
          <w:color w:val="auto"/>
          <w:sz w:val="24"/>
          <w:szCs w:val="24"/>
          <w:u w:val="none"/>
          <w:lang w:eastAsia="en-US" w:bidi="en-US"/>
        </w:rPr>
        <w:t xml:space="preserve">National Minimum Standards (NMS) 9: </w:t>
      </w:r>
      <w:r>
        <w:rPr>
          <w:rStyle w:val="Hyperlink"/>
          <w:rFonts w:eastAsiaTheme="minorHAnsi"/>
          <w:i/>
          <w:iCs/>
          <w:color w:val="auto"/>
          <w:sz w:val="24"/>
          <w:szCs w:val="24"/>
          <w:u w:val="none"/>
          <w:lang w:eastAsia="en-US" w:bidi="en-US"/>
        </w:rPr>
        <w:t>the behaviour of children is managed in a way that respects their rights and promotes their welfare and development</w:t>
      </w:r>
    </w:p>
    <w:p w14:paraId="06C2EA8C" w14:textId="75F45BDD" w:rsidR="00DE5ACF" w:rsidRDefault="00DE5ACF" w:rsidP="008C5DAF">
      <w:pPr>
        <w:spacing w:line="276" w:lineRule="auto"/>
        <w:ind w:left="-567" w:right="-483"/>
        <w:rPr>
          <w:rStyle w:val="Hyperlink"/>
          <w:rFonts w:eastAsiaTheme="minorHAnsi"/>
          <w:b/>
          <w:bCs/>
          <w:color w:val="auto"/>
          <w:sz w:val="24"/>
          <w:szCs w:val="24"/>
          <w:u w:val="none"/>
          <w:lang w:eastAsia="en-US" w:bidi="en-US"/>
        </w:rPr>
      </w:pPr>
      <w:r>
        <w:rPr>
          <w:rStyle w:val="Hyperlink"/>
          <w:rFonts w:eastAsiaTheme="minorHAnsi"/>
          <w:b/>
          <w:bCs/>
          <w:color w:val="auto"/>
          <w:sz w:val="24"/>
          <w:szCs w:val="24"/>
          <w:u w:val="none"/>
          <w:lang w:eastAsia="en-US" w:bidi="en-US"/>
        </w:rPr>
        <w:t>The Child minding and Daycare (Wales) Regulations 2010: Regulation 23,</w:t>
      </w:r>
    </w:p>
    <w:p w14:paraId="395F689D" w14:textId="136535FD" w:rsidR="00DE5ACF" w:rsidRDefault="00DE5ACF" w:rsidP="008C5DAF">
      <w:pPr>
        <w:spacing w:line="276" w:lineRule="auto"/>
        <w:ind w:left="-567" w:right="-483"/>
        <w:rPr>
          <w:rStyle w:val="Hyperlink"/>
          <w:rFonts w:eastAsiaTheme="minorHAnsi"/>
          <w:b/>
          <w:bCs/>
          <w:color w:val="auto"/>
          <w:sz w:val="24"/>
          <w:szCs w:val="24"/>
          <w:u w:val="none"/>
          <w:lang w:eastAsia="en-US" w:bidi="en-US"/>
        </w:rPr>
      </w:pPr>
      <w:r>
        <w:rPr>
          <w:rStyle w:val="Hyperlink"/>
          <w:rFonts w:eastAsiaTheme="minorHAnsi"/>
          <w:b/>
          <w:bCs/>
          <w:color w:val="auto"/>
          <w:sz w:val="24"/>
          <w:szCs w:val="24"/>
          <w:u w:val="none"/>
          <w:lang w:eastAsia="en-US" w:bidi="en-US"/>
        </w:rPr>
        <w:t>The Anti-Racist Wales Action Plan,</w:t>
      </w:r>
    </w:p>
    <w:p w14:paraId="7D1990FF" w14:textId="157B45D2" w:rsidR="00DE5ACF" w:rsidRDefault="00DE5ACF" w:rsidP="008C5DAF">
      <w:pPr>
        <w:spacing w:line="276" w:lineRule="auto"/>
        <w:ind w:left="-567" w:right="-483"/>
        <w:rPr>
          <w:rStyle w:val="Hyperlink"/>
          <w:rFonts w:eastAsiaTheme="minorHAnsi"/>
          <w:b/>
          <w:bCs/>
          <w:color w:val="auto"/>
          <w:sz w:val="24"/>
          <w:szCs w:val="24"/>
          <w:u w:val="none"/>
          <w:lang w:eastAsia="en-US" w:bidi="en-US"/>
        </w:rPr>
      </w:pPr>
      <w:r>
        <w:rPr>
          <w:rStyle w:val="Hyperlink"/>
          <w:rFonts w:eastAsiaTheme="minorHAnsi"/>
          <w:b/>
          <w:bCs/>
          <w:color w:val="auto"/>
          <w:sz w:val="24"/>
          <w:szCs w:val="24"/>
          <w:u w:val="none"/>
          <w:lang w:eastAsia="en-US" w:bidi="en-US"/>
        </w:rPr>
        <w:t>The Rights of Children and Young Persons (Wales) Measure 2011,</w:t>
      </w:r>
    </w:p>
    <w:p w14:paraId="645D50D9" w14:textId="056B0345" w:rsidR="00DE5ACF" w:rsidRDefault="00DE5ACF" w:rsidP="008C5DAF">
      <w:pPr>
        <w:spacing w:line="276" w:lineRule="auto"/>
        <w:ind w:left="-567" w:right="-483"/>
        <w:rPr>
          <w:rStyle w:val="Hyperlink"/>
          <w:rFonts w:eastAsiaTheme="minorHAnsi"/>
          <w:b/>
          <w:bCs/>
          <w:color w:val="auto"/>
          <w:sz w:val="24"/>
          <w:szCs w:val="24"/>
          <w:u w:val="none"/>
          <w:lang w:eastAsia="en-US" w:bidi="en-US"/>
        </w:rPr>
      </w:pPr>
      <w:r>
        <w:rPr>
          <w:rStyle w:val="Hyperlink"/>
          <w:rFonts w:eastAsiaTheme="minorHAnsi"/>
          <w:b/>
          <w:bCs/>
          <w:color w:val="auto"/>
          <w:sz w:val="24"/>
          <w:szCs w:val="24"/>
          <w:u w:val="none"/>
          <w:lang w:eastAsia="en-US" w:bidi="en-US"/>
        </w:rPr>
        <w:t>The UNCRC (The United Nations Convention on the Rights of the Child)</w:t>
      </w:r>
    </w:p>
    <w:p w14:paraId="04C81132" w14:textId="77777777" w:rsidR="00905715" w:rsidRDefault="00905715" w:rsidP="008C5DAF">
      <w:pPr>
        <w:spacing w:line="276" w:lineRule="auto"/>
        <w:ind w:left="-567" w:right="-483"/>
        <w:rPr>
          <w:rStyle w:val="Hyperlink"/>
          <w:rFonts w:eastAsiaTheme="minorHAnsi"/>
          <w:b/>
          <w:bCs/>
          <w:color w:val="auto"/>
          <w:sz w:val="24"/>
          <w:szCs w:val="24"/>
          <w:u w:val="none"/>
          <w:lang w:eastAsia="en-US" w:bidi="en-US"/>
        </w:rPr>
      </w:pPr>
    </w:p>
    <w:tbl>
      <w:tblPr>
        <w:tblStyle w:val="TableGrid"/>
        <w:tblW w:w="0" w:type="auto"/>
        <w:tblInd w:w="-567" w:type="dxa"/>
        <w:tblLook w:val="04A0" w:firstRow="1" w:lastRow="0" w:firstColumn="1" w:lastColumn="0" w:noHBand="0" w:noVBand="1"/>
      </w:tblPr>
      <w:tblGrid>
        <w:gridCol w:w="1838"/>
        <w:gridCol w:w="6458"/>
      </w:tblGrid>
      <w:tr w:rsidR="00905715" w14:paraId="3C8DB291" w14:textId="77777777" w:rsidTr="009D7A49">
        <w:tc>
          <w:tcPr>
            <w:tcW w:w="1838" w:type="dxa"/>
            <w:vAlign w:val="center"/>
          </w:tcPr>
          <w:p w14:paraId="7DD93455" w14:textId="77777777" w:rsidR="00905715" w:rsidRPr="00112227" w:rsidRDefault="00905715" w:rsidP="009D7A49">
            <w:pPr>
              <w:pStyle w:val="BodyText"/>
              <w:ind w:left="-111" w:right="-112"/>
              <w:jc w:val="center"/>
              <w:rPr>
                <w:b/>
                <w:bCs/>
                <w:sz w:val="24"/>
              </w:rPr>
            </w:pPr>
            <w:r w:rsidRPr="00112227">
              <w:rPr>
                <w:b/>
                <w:bCs/>
                <w:sz w:val="24"/>
              </w:rPr>
              <w:t>Date Reviewed</w:t>
            </w:r>
          </w:p>
        </w:tc>
        <w:tc>
          <w:tcPr>
            <w:tcW w:w="6458" w:type="dxa"/>
            <w:vAlign w:val="center"/>
          </w:tcPr>
          <w:p w14:paraId="10B9A222" w14:textId="77777777" w:rsidR="00905715" w:rsidRPr="00112227" w:rsidRDefault="00905715" w:rsidP="009D7A49">
            <w:pPr>
              <w:pStyle w:val="BodyText"/>
              <w:ind w:right="-23"/>
              <w:jc w:val="center"/>
              <w:rPr>
                <w:b/>
                <w:bCs/>
                <w:sz w:val="24"/>
              </w:rPr>
            </w:pPr>
            <w:r w:rsidRPr="00112227">
              <w:rPr>
                <w:b/>
                <w:bCs/>
                <w:sz w:val="24"/>
              </w:rPr>
              <w:t>Changes made</w:t>
            </w:r>
          </w:p>
        </w:tc>
      </w:tr>
      <w:tr w:rsidR="00905715" w14:paraId="7CE85B35" w14:textId="77777777" w:rsidTr="009D7A49">
        <w:tc>
          <w:tcPr>
            <w:tcW w:w="1838" w:type="dxa"/>
            <w:vAlign w:val="center"/>
          </w:tcPr>
          <w:p w14:paraId="230831B4" w14:textId="4F076A4B" w:rsidR="00905715" w:rsidRDefault="00905715" w:rsidP="009D7A49">
            <w:pPr>
              <w:pStyle w:val="BodyText"/>
              <w:ind w:left="-111"/>
              <w:jc w:val="center"/>
              <w:rPr>
                <w:sz w:val="24"/>
              </w:rPr>
            </w:pPr>
            <w:r>
              <w:rPr>
                <w:sz w:val="24"/>
              </w:rPr>
              <w:t>14/04/26</w:t>
            </w:r>
          </w:p>
        </w:tc>
        <w:tc>
          <w:tcPr>
            <w:tcW w:w="6458" w:type="dxa"/>
          </w:tcPr>
          <w:p w14:paraId="0C6795BE" w14:textId="5137B3EB" w:rsidR="00905715" w:rsidRDefault="00905715" w:rsidP="00905715">
            <w:pPr>
              <w:pStyle w:val="ListParagraph"/>
              <w:numPr>
                <w:ilvl w:val="0"/>
                <w:numId w:val="15"/>
              </w:numPr>
              <w:ind w:left="415" w:right="-23" w:hanging="283"/>
              <w:rPr>
                <w:sz w:val="24"/>
              </w:rPr>
            </w:pPr>
            <w:r>
              <w:rPr>
                <w:sz w:val="24"/>
                <w:lang w:val="en-GB"/>
              </w:rPr>
              <w:t>Updated this table of changes and reviews</w:t>
            </w:r>
          </w:p>
        </w:tc>
      </w:tr>
      <w:tr w:rsidR="00905715" w14:paraId="5AEBF963" w14:textId="77777777" w:rsidTr="009D7A49">
        <w:tc>
          <w:tcPr>
            <w:tcW w:w="1838" w:type="dxa"/>
            <w:vAlign w:val="center"/>
          </w:tcPr>
          <w:p w14:paraId="55053C06" w14:textId="3BCA0F48" w:rsidR="00905715" w:rsidRDefault="00905715" w:rsidP="00905715">
            <w:pPr>
              <w:pStyle w:val="BodyText"/>
              <w:ind w:left="-111"/>
              <w:jc w:val="center"/>
              <w:rPr>
                <w:sz w:val="24"/>
              </w:rPr>
            </w:pPr>
            <w:r>
              <w:rPr>
                <w:sz w:val="24"/>
              </w:rPr>
              <w:t>08/02/26</w:t>
            </w:r>
          </w:p>
        </w:tc>
        <w:tc>
          <w:tcPr>
            <w:tcW w:w="6458" w:type="dxa"/>
          </w:tcPr>
          <w:p w14:paraId="44DC8520" w14:textId="51B91A71" w:rsidR="00905715" w:rsidRDefault="00905715" w:rsidP="00905715">
            <w:pPr>
              <w:pStyle w:val="BodyText"/>
              <w:ind w:right="-23"/>
              <w:rPr>
                <w:sz w:val="24"/>
              </w:rPr>
            </w:pPr>
            <w:r>
              <w:rPr>
                <w:sz w:val="24"/>
              </w:rPr>
              <w:t>None</w:t>
            </w:r>
          </w:p>
        </w:tc>
      </w:tr>
      <w:tr w:rsidR="00905715" w14:paraId="79024279" w14:textId="77777777" w:rsidTr="009D7A49">
        <w:tc>
          <w:tcPr>
            <w:tcW w:w="1838" w:type="dxa"/>
            <w:vAlign w:val="center"/>
          </w:tcPr>
          <w:p w14:paraId="79000181" w14:textId="16F29C90" w:rsidR="00905715" w:rsidRDefault="00905715" w:rsidP="00905715">
            <w:pPr>
              <w:pStyle w:val="BodyText"/>
              <w:ind w:left="-111"/>
              <w:jc w:val="center"/>
              <w:rPr>
                <w:sz w:val="24"/>
              </w:rPr>
            </w:pPr>
            <w:r>
              <w:rPr>
                <w:sz w:val="24"/>
              </w:rPr>
              <w:t>14/06/25</w:t>
            </w:r>
          </w:p>
        </w:tc>
        <w:tc>
          <w:tcPr>
            <w:tcW w:w="6458" w:type="dxa"/>
          </w:tcPr>
          <w:p w14:paraId="2C6D527D" w14:textId="3343246F" w:rsidR="00905715" w:rsidRPr="00905715" w:rsidRDefault="00905715" w:rsidP="00905715">
            <w:pPr>
              <w:ind w:right="-23"/>
              <w:rPr>
                <w:sz w:val="24"/>
                <w:lang w:val="en-GB"/>
              </w:rPr>
            </w:pPr>
            <w:r w:rsidRPr="00905715">
              <w:rPr>
                <w:sz w:val="24"/>
              </w:rPr>
              <w:t>None</w:t>
            </w:r>
          </w:p>
        </w:tc>
      </w:tr>
      <w:tr w:rsidR="00905715" w14:paraId="1CF089BB" w14:textId="77777777" w:rsidTr="009D7A49">
        <w:tc>
          <w:tcPr>
            <w:tcW w:w="1838" w:type="dxa"/>
            <w:vAlign w:val="center"/>
          </w:tcPr>
          <w:p w14:paraId="66BD1D95" w14:textId="52CAE979" w:rsidR="00905715" w:rsidRDefault="00905715" w:rsidP="00905715">
            <w:pPr>
              <w:pStyle w:val="BodyText"/>
              <w:ind w:left="-111"/>
              <w:jc w:val="center"/>
              <w:rPr>
                <w:sz w:val="24"/>
              </w:rPr>
            </w:pPr>
            <w:r>
              <w:rPr>
                <w:sz w:val="24"/>
              </w:rPr>
              <w:t>25/02/25</w:t>
            </w:r>
          </w:p>
        </w:tc>
        <w:tc>
          <w:tcPr>
            <w:tcW w:w="6458" w:type="dxa"/>
          </w:tcPr>
          <w:p w14:paraId="0024C043" w14:textId="77777777" w:rsidR="00905715" w:rsidRDefault="00905715" w:rsidP="00905715">
            <w:pPr>
              <w:pStyle w:val="BodyText"/>
              <w:ind w:right="-23"/>
              <w:rPr>
                <w:sz w:val="24"/>
              </w:rPr>
            </w:pPr>
            <w:r>
              <w:rPr>
                <w:sz w:val="24"/>
              </w:rPr>
              <w:t>None</w:t>
            </w:r>
          </w:p>
        </w:tc>
      </w:tr>
      <w:tr w:rsidR="00905715" w14:paraId="4A33A08C" w14:textId="77777777" w:rsidTr="009D7A49">
        <w:tc>
          <w:tcPr>
            <w:tcW w:w="1838" w:type="dxa"/>
            <w:vAlign w:val="center"/>
          </w:tcPr>
          <w:p w14:paraId="52E09809" w14:textId="07E3FB2D" w:rsidR="00905715" w:rsidRDefault="00905715" w:rsidP="00905715">
            <w:pPr>
              <w:pStyle w:val="BodyText"/>
              <w:ind w:left="-111"/>
              <w:jc w:val="center"/>
              <w:rPr>
                <w:sz w:val="24"/>
              </w:rPr>
            </w:pPr>
            <w:r>
              <w:rPr>
                <w:sz w:val="24"/>
              </w:rPr>
              <w:t>15/07/24</w:t>
            </w:r>
          </w:p>
        </w:tc>
        <w:tc>
          <w:tcPr>
            <w:tcW w:w="6458" w:type="dxa"/>
          </w:tcPr>
          <w:p w14:paraId="109F4C02" w14:textId="60FE3189" w:rsidR="00905715" w:rsidRDefault="00905715" w:rsidP="00905715">
            <w:pPr>
              <w:pStyle w:val="ListParagraph"/>
              <w:numPr>
                <w:ilvl w:val="0"/>
                <w:numId w:val="15"/>
              </w:numPr>
              <w:ind w:left="415" w:right="-23" w:hanging="283"/>
              <w:rPr>
                <w:sz w:val="24"/>
              </w:rPr>
            </w:pPr>
            <w:r>
              <w:rPr>
                <w:sz w:val="24"/>
                <w:lang w:val="en-GB"/>
              </w:rPr>
              <w:t xml:space="preserve">Updated </w:t>
            </w:r>
          </w:p>
        </w:tc>
      </w:tr>
    </w:tbl>
    <w:p w14:paraId="32D69B37" w14:textId="46AF8641" w:rsidR="00705082" w:rsidRPr="006643BF" w:rsidRDefault="00705082" w:rsidP="00905715">
      <w:pPr>
        <w:pStyle w:val="BodyText"/>
        <w:ind w:right="-483"/>
      </w:pPr>
    </w:p>
    <w:sectPr w:rsidR="00705082" w:rsidRPr="006643BF" w:rsidSect="00AF6BF5">
      <w:headerReference w:type="default" r:id="rId9"/>
      <w:footerReference w:type="default" r:id="rId10"/>
      <w:headerReference w:type="first" r:id="rId11"/>
      <w:pgSz w:w="11906" w:h="16838"/>
      <w:pgMar w:top="1440" w:right="1800" w:bottom="125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870D2" w14:textId="77777777" w:rsidR="0021780D" w:rsidRDefault="0021780D">
      <w:r>
        <w:separator/>
      </w:r>
    </w:p>
  </w:endnote>
  <w:endnote w:type="continuationSeparator" w:id="0">
    <w:p w14:paraId="38CDCEA9" w14:textId="77777777" w:rsidR="0021780D" w:rsidRDefault="00217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528802"/>
      <w:docPartObj>
        <w:docPartGallery w:val="Page Numbers (Bottom of Page)"/>
        <w:docPartUnique/>
      </w:docPartObj>
    </w:sdtPr>
    <w:sdtEndPr>
      <w:rPr>
        <w:noProof/>
      </w:rPr>
    </w:sdtEndPr>
    <w:sdtContent>
      <w:p w14:paraId="0B694C4C" w14:textId="59409D12" w:rsidR="004727FB" w:rsidRDefault="004727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478E8A" w14:textId="3CB9517E" w:rsidR="004727FB" w:rsidRPr="00E67FB1" w:rsidRDefault="00E67FB1" w:rsidP="00E67FB1">
    <w:pPr>
      <w:pStyle w:val="Title"/>
      <w:ind w:left="-567" w:right="-483"/>
      <w:rPr>
        <w:sz w:val="20"/>
      </w:rPr>
    </w:pPr>
    <w:r>
      <w:rPr>
        <w:sz w:val="20"/>
      </w:rPr>
      <w:t>Behaviour Management</w:t>
    </w:r>
    <w:r w:rsidRPr="00E844AC">
      <w:rPr>
        <w:sz w:val="20"/>
      </w:rPr>
      <w:t xml:space="preserve">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9657D" w14:textId="77777777" w:rsidR="0021780D" w:rsidRDefault="0021780D">
      <w:r>
        <w:separator/>
      </w:r>
    </w:p>
  </w:footnote>
  <w:footnote w:type="continuationSeparator" w:id="0">
    <w:p w14:paraId="5721A016" w14:textId="77777777" w:rsidR="0021780D" w:rsidRDefault="00217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085D4" w14:textId="77777777" w:rsidR="00FD21C5" w:rsidRDefault="00FD21C5" w:rsidP="00FD21C5">
    <w:pPr>
      <w:pStyle w:val="Title"/>
      <w:ind w:left="-567" w:right="-483"/>
    </w:pPr>
    <w:r>
      <w:t>Little Rosebuds Childcare</w:t>
    </w:r>
  </w:p>
  <w:p w14:paraId="047AC201" w14:textId="77777777" w:rsidR="00FD21C5" w:rsidRDefault="00FD21C5" w:rsidP="00FD21C5">
    <w:pPr>
      <w:ind w:left="-567" w:right="-483"/>
      <w:jc w:val="center"/>
      <w:rPr>
        <w:sz w:val="24"/>
        <w:lang w:val="en-GB"/>
      </w:rPr>
    </w:pPr>
    <w:r>
      <w:rPr>
        <w:noProof/>
        <w:lang w:val="en-GB"/>
      </w:rPr>
      <w:drawing>
        <wp:anchor distT="0" distB="0" distL="114300" distR="114300" simplePos="0" relativeHeight="251671040" behindDoc="0" locked="0" layoutInCell="0" allowOverlap="1" wp14:anchorId="217E82F9" wp14:editId="0D734401">
          <wp:simplePos x="0" y="0"/>
          <wp:positionH relativeFrom="column">
            <wp:posOffset>2333625</wp:posOffset>
          </wp:positionH>
          <wp:positionV relativeFrom="paragraph">
            <wp:posOffset>46355</wp:posOffset>
          </wp:positionV>
          <wp:extent cx="600075" cy="4660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4714560" w14:textId="77777777" w:rsidR="00FD21C5" w:rsidRDefault="00FD21C5" w:rsidP="00FD21C5">
    <w:pPr>
      <w:ind w:left="-567" w:right="-483"/>
      <w:jc w:val="center"/>
      <w:rPr>
        <w:sz w:val="24"/>
        <w:lang w:val="en-GB"/>
      </w:rPr>
    </w:pPr>
  </w:p>
  <w:p w14:paraId="387F69BD" w14:textId="77777777" w:rsidR="00FD21C5" w:rsidRDefault="00FD21C5" w:rsidP="00FD21C5">
    <w:pPr>
      <w:ind w:left="-567" w:right="-483"/>
      <w:jc w:val="center"/>
      <w:rPr>
        <w:sz w:val="24"/>
        <w:lang w:val="en-GB"/>
      </w:rPr>
    </w:pPr>
  </w:p>
  <w:p w14:paraId="2C6D1EB6" w14:textId="77777777" w:rsidR="00AB5E92" w:rsidRPr="00A33159" w:rsidRDefault="00AB5E92" w:rsidP="00AB5E92">
    <w:pPr>
      <w:ind w:left="-567" w:right="-483"/>
      <w:jc w:val="center"/>
      <w:rPr>
        <w:sz w:val="24"/>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D2E8" w14:textId="77777777" w:rsidR="00AF6BF5" w:rsidRDefault="00AF6BF5" w:rsidP="00AF6BF5">
    <w:pPr>
      <w:pStyle w:val="Title"/>
      <w:ind w:left="-567" w:right="-483"/>
    </w:pPr>
    <w:r>
      <w:t>Little Rosebuds Childcare</w:t>
    </w:r>
  </w:p>
  <w:p w14:paraId="60F8BC96" w14:textId="77777777" w:rsidR="00AF6BF5" w:rsidRDefault="00AF6BF5" w:rsidP="00AF6BF5">
    <w:pPr>
      <w:ind w:left="-567" w:right="-483"/>
      <w:jc w:val="center"/>
      <w:rPr>
        <w:sz w:val="24"/>
        <w:lang w:val="en-GB"/>
      </w:rPr>
    </w:pPr>
    <w:r>
      <w:rPr>
        <w:noProof/>
        <w:lang w:val="en-GB"/>
      </w:rPr>
      <w:drawing>
        <wp:anchor distT="0" distB="0" distL="114300" distR="114300" simplePos="0" relativeHeight="251661312" behindDoc="0" locked="0" layoutInCell="0" allowOverlap="1" wp14:anchorId="4FDE27A8" wp14:editId="70812E01">
          <wp:simplePos x="0" y="0"/>
          <wp:positionH relativeFrom="column">
            <wp:posOffset>2333625</wp:posOffset>
          </wp:positionH>
          <wp:positionV relativeFrom="paragraph">
            <wp:posOffset>46355</wp:posOffset>
          </wp:positionV>
          <wp:extent cx="600075" cy="466090"/>
          <wp:effectExtent l="0" t="0" r="9525" b="0"/>
          <wp:wrapTopAndBottom/>
          <wp:docPr id="198777482" name="Picture 198777482" descr="A pink rose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77482" name="Picture 198777482" descr="A pink rose with green leav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167AA12" w14:textId="77777777" w:rsidR="00AF6BF5" w:rsidRDefault="00AF6BF5" w:rsidP="00AF6BF5">
    <w:pPr>
      <w:ind w:left="-567" w:right="-483"/>
      <w:jc w:val="center"/>
      <w:rPr>
        <w:sz w:val="24"/>
        <w:lang w:val="en-GB"/>
      </w:rPr>
    </w:pPr>
  </w:p>
  <w:p w14:paraId="40F45DBD" w14:textId="77777777" w:rsidR="00AF6BF5" w:rsidRDefault="00AF6BF5" w:rsidP="00AF6BF5">
    <w:pPr>
      <w:ind w:left="-567" w:right="-483"/>
      <w:jc w:val="center"/>
      <w:rPr>
        <w:sz w:val="24"/>
        <w:lang w:val="en-GB"/>
      </w:rPr>
    </w:pPr>
  </w:p>
  <w:p w14:paraId="79BCF665" w14:textId="77777777" w:rsidR="00AF6BF5" w:rsidRDefault="00AF6BF5" w:rsidP="00AF6BF5">
    <w:pPr>
      <w:ind w:left="-567" w:right="-483"/>
      <w:jc w:val="center"/>
      <w:rPr>
        <w:sz w:val="24"/>
        <w:lang w:val="en-GB"/>
      </w:rPr>
    </w:pPr>
    <w:r>
      <w:rPr>
        <w:sz w:val="24"/>
        <w:lang w:val="en-GB"/>
      </w:rPr>
      <w:t>Proprietor: Margaret Rose</w:t>
    </w:r>
  </w:p>
  <w:p w14:paraId="61457F9E" w14:textId="77777777" w:rsidR="00AF6BF5" w:rsidRDefault="00AF6BF5" w:rsidP="00AF6BF5">
    <w:pPr>
      <w:ind w:left="-567" w:right="-483"/>
      <w:jc w:val="center"/>
      <w:rPr>
        <w:sz w:val="24"/>
        <w:lang w:val="en-GB"/>
      </w:rPr>
    </w:pPr>
    <w:r>
      <w:rPr>
        <w:sz w:val="24"/>
        <w:lang w:val="en-GB"/>
      </w:rPr>
      <w:t>6 Cae Mawr</w:t>
    </w:r>
  </w:p>
  <w:p w14:paraId="423DC536" w14:textId="77777777" w:rsidR="00AF6BF5" w:rsidRDefault="00AF6BF5" w:rsidP="00AF6BF5">
    <w:pPr>
      <w:ind w:left="-567" w:right="-483"/>
      <w:jc w:val="center"/>
      <w:rPr>
        <w:sz w:val="24"/>
        <w:lang w:val="en-GB"/>
      </w:rPr>
    </w:pPr>
    <w:r>
      <w:rPr>
        <w:sz w:val="24"/>
        <w:lang w:val="en-GB"/>
      </w:rPr>
      <w:t>Penrhyncoch</w:t>
    </w:r>
  </w:p>
  <w:p w14:paraId="56C38946" w14:textId="77777777" w:rsidR="00AF6BF5" w:rsidRDefault="00AF6BF5" w:rsidP="00AF6BF5">
    <w:pPr>
      <w:ind w:left="-567" w:right="-483"/>
      <w:jc w:val="center"/>
      <w:rPr>
        <w:sz w:val="24"/>
        <w:lang w:val="en-GB"/>
      </w:rPr>
    </w:pPr>
    <w:r>
      <w:rPr>
        <w:sz w:val="24"/>
        <w:lang w:val="en-GB"/>
      </w:rPr>
      <w:t>Ceredigion</w:t>
    </w:r>
  </w:p>
  <w:p w14:paraId="26762869" w14:textId="77777777" w:rsidR="00AF6BF5" w:rsidRDefault="00AF6BF5" w:rsidP="00AF6BF5">
    <w:pPr>
      <w:ind w:left="-567" w:right="-483"/>
      <w:jc w:val="center"/>
      <w:rPr>
        <w:sz w:val="24"/>
        <w:lang w:val="en-GB"/>
      </w:rPr>
    </w:pPr>
    <w:r>
      <w:rPr>
        <w:sz w:val="24"/>
        <w:lang w:val="en-GB"/>
      </w:rPr>
      <w:t>SY23 3EJ</w:t>
    </w:r>
  </w:p>
  <w:p w14:paraId="1DF8FFCA" w14:textId="77777777" w:rsidR="00AF6BF5" w:rsidRDefault="00AF6BF5" w:rsidP="00AF6BF5">
    <w:pPr>
      <w:ind w:left="-567" w:right="-483"/>
      <w:jc w:val="center"/>
      <w:rPr>
        <w:sz w:val="24"/>
        <w:lang w:val="en-GB"/>
      </w:rPr>
    </w:pPr>
    <w:r>
      <w:rPr>
        <w:sz w:val="24"/>
        <w:lang w:val="en-GB"/>
      </w:rPr>
      <w:t>Telephone: 01970 822042</w:t>
    </w:r>
  </w:p>
  <w:p w14:paraId="7479B256" w14:textId="77777777" w:rsidR="00AF6BF5" w:rsidRDefault="00AF6BF5" w:rsidP="00AF6BF5">
    <w:pPr>
      <w:ind w:left="-567" w:right="-483"/>
      <w:jc w:val="center"/>
      <w:rPr>
        <w:sz w:val="24"/>
        <w:lang w:val="en-GB"/>
      </w:rPr>
    </w:pPr>
    <w:smartTag w:uri="urn:schemas-microsoft-com:office:smarttags" w:element="place">
      <w:smartTag w:uri="urn:schemas-microsoft-com:office:smarttags" w:element="City">
        <w:r>
          <w:rPr>
            <w:sz w:val="24"/>
            <w:lang w:val="en-GB"/>
          </w:rPr>
          <w:t>Mobile</w:t>
        </w:r>
      </w:smartTag>
    </w:smartTag>
    <w:r>
      <w:rPr>
        <w:sz w:val="24"/>
        <w:lang w:val="en-GB"/>
      </w:rPr>
      <w:t>: 0792 940 2876</w:t>
    </w:r>
  </w:p>
  <w:p w14:paraId="7BBB71CB" w14:textId="77777777" w:rsidR="00AF6BF5" w:rsidRDefault="00AF6BF5" w:rsidP="00AF6BF5">
    <w:pPr>
      <w:ind w:left="-567" w:right="-483"/>
      <w:jc w:val="center"/>
      <w:rPr>
        <w:sz w:val="24"/>
        <w:lang w:val="en-GB"/>
      </w:rPr>
    </w:pPr>
    <w:r>
      <w:rPr>
        <w:sz w:val="24"/>
        <w:lang w:val="en-GB"/>
      </w:rPr>
      <w:t xml:space="preserve">Website: </w:t>
    </w:r>
    <w:hyperlink r:id="rId2" w:history="1">
      <w:r w:rsidRPr="00A77F25">
        <w:rPr>
          <w:rStyle w:val="Hyperlink"/>
          <w:sz w:val="24"/>
          <w:lang w:val="en-GB"/>
        </w:rPr>
        <w:t>www.littlerosebuds-childcare.co.uk</w:t>
      </w:r>
    </w:hyperlink>
  </w:p>
  <w:p w14:paraId="61096FF5" w14:textId="77777777" w:rsidR="00AF6BF5" w:rsidRPr="00A33159" w:rsidRDefault="00AF6BF5" w:rsidP="00AF6BF5">
    <w:pPr>
      <w:ind w:left="-567" w:right="-483"/>
      <w:jc w:val="center"/>
      <w:rPr>
        <w:sz w:val="24"/>
        <w:lang w:val="fr-FR"/>
      </w:rPr>
    </w:pPr>
    <w:r w:rsidRPr="00A33159">
      <w:rPr>
        <w:sz w:val="24"/>
        <w:lang w:val="fr-FR"/>
      </w:rPr>
      <w:t xml:space="preserve">E-mail: </w:t>
    </w:r>
    <w:hyperlink r:id="rId3" w:history="1">
      <w:r w:rsidRPr="00A33159">
        <w:rPr>
          <w:rStyle w:val="Hyperlink"/>
          <w:sz w:val="24"/>
          <w:lang w:val="fr-FR"/>
        </w:rPr>
        <w:t>margaret@littlerosebuds-childcare.co.uk</w:t>
      </w:r>
    </w:hyperlink>
  </w:p>
  <w:p w14:paraId="1F60B13C" w14:textId="77777777" w:rsidR="00AF6BF5" w:rsidRDefault="00AF6B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D83"/>
    <w:multiLevelType w:val="hybridMultilevel"/>
    <w:tmpl w:val="E1FADEFE"/>
    <w:lvl w:ilvl="0" w:tplc="22AC6AF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6300315"/>
    <w:multiLevelType w:val="hybridMultilevel"/>
    <w:tmpl w:val="61A8FD0E"/>
    <w:lvl w:ilvl="0" w:tplc="62B671C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73C22"/>
    <w:multiLevelType w:val="hybridMultilevel"/>
    <w:tmpl w:val="3FECA532"/>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0C4746"/>
    <w:multiLevelType w:val="multilevel"/>
    <w:tmpl w:val="6A5484DC"/>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257F87"/>
    <w:multiLevelType w:val="hybridMultilevel"/>
    <w:tmpl w:val="6F0A3EFA"/>
    <w:lvl w:ilvl="0" w:tplc="08090003">
      <w:start w:val="1"/>
      <w:numFmt w:val="bullet"/>
      <w:lvlText w:val="o"/>
      <w:lvlJc w:val="left"/>
      <w:pPr>
        <w:tabs>
          <w:tab w:val="num" w:pos="153"/>
        </w:tabs>
        <w:ind w:left="153" w:hanging="360"/>
      </w:pPr>
      <w:rPr>
        <w:rFonts w:ascii="Courier New" w:hAnsi="Courier New" w:cs="Courier New"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5" w15:restartNumberingAfterBreak="0">
    <w:nsid w:val="428E10AA"/>
    <w:multiLevelType w:val="hybridMultilevel"/>
    <w:tmpl w:val="0AFA7DCA"/>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E242C8"/>
    <w:multiLevelType w:val="hybridMultilevel"/>
    <w:tmpl w:val="80B29B98"/>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7344C5"/>
    <w:multiLevelType w:val="hybridMultilevel"/>
    <w:tmpl w:val="6B9E19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3A47A4D"/>
    <w:multiLevelType w:val="hybridMultilevel"/>
    <w:tmpl w:val="699C1700"/>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B7456B"/>
    <w:multiLevelType w:val="multilevel"/>
    <w:tmpl w:val="3FECA532"/>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0B0C40"/>
    <w:multiLevelType w:val="hybridMultilevel"/>
    <w:tmpl w:val="6A5484DC"/>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F45237"/>
    <w:multiLevelType w:val="hybridMultilevel"/>
    <w:tmpl w:val="9A320704"/>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DC314B"/>
    <w:multiLevelType w:val="hybridMultilevel"/>
    <w:tmpl w:val="868C2C1C"/>
    <w:lvl w:ilvl="0" w:tplc="22AC6AF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367"/>
        </w:tabs>
        <w:ind w:left="2367" w:hanging="360"/>
      </w:pPr>
      <w:rPr>
        <w:rFonts w:ascii="Courier New" w:hAnsi="Courier New" w:cs="Courier New" w:hint="default"/>
      </w:rPr>
    </w:lvl>
    <w:lvl w:ilvl="2" w:tplc="08090005" w:tentative="1">
      <w:start w:val="1"/>
      <w:numFmt w:val="bullet"/>
      <w:lvlText w:val=""/>
      <w:lvlJc w:val="left"/>
      <w:pPr>
        <w:tabs>
          <w:tab w:val="num" w:pos="3087"/>
        </w:tabs>
        <w:ind w:left="3087" w:hanging="360"/>
      </w:pPr>
      <w:rPr>
        <w:rFonts w:ascii="Wingdings" w:hAnsi="Wingdings" w:hint="default"/>
      </w:rPr>
    </w:lvl>
    <w:lvl w:ilvl="3" w:tplc="08090001" w:tentative="1">
      <w:start w:val="1"/>
      <w:numFmt w:val="bullet"/>
      <w:lvlText w:val=""/>
      <w:lvlJc w:val="left"/>
      <w:pPr>
        <w:tabs>
          <w:tab w:val="num" w:pos="3807"/>
        </w:tabs>
        <w:ind w:left="3807" w:hanging="360"/>
      </w:pPr>
      <w:rPr>
        <w:rFonts w:ascii="Symbol" w:hAnsi="Symbol" w:hint="default"/>
      </w:rPr>
    </w:lvl>
    <w:lvl w:ilvl="4" w:tplc="08090003" w:tentative="1">
      <w:start w:val="1"/>
      <w:numFmt w:val="bullet"/>
      <w:lvlText w:val="o"/>
      <w:lvlJc w:val="left"/>
      <w:pPr>
        <w:tabs>
          <w:tab w:val="num" w:pos="4527"/>
        </w:tabs>
        <w:ind w:left="4527" w:hanging="360"/>
      </w:pPr>
      <w:rPr>
        <w:rFonts w:ascii="Courier New" w:hAnsi="Courier New" w:cs="Courier New" w:hint="default"/>
      </w:rPr>
    </w:lvl>
    <w:lvl w:ilvl="5" w:tplc="08090005" w:tentative="1">
      <w:start w:val="1"/>
      <w:numFmt w:val="bullet"/>
      <w:lvlText w:val=""/>
      <w:lvlJc w:val="left"/>
      <w:pPr>
        <w:tabs>
          <w:tab w:val="num" w:pos="5247"/>
        </w:tabs>
        <w:ind w:left="5247" w:hanging="360"/>
      </w:pPr>
      <w:rPr>
        <w:rFonts w:ascii="Wingdings" w:hAnsi="Wingdings" w:hint="default"/>
      </w:rPr>
    </w:lvl>
    <w:lvl w:ilvl="6" w:tplc="08090001" w:tentative="1">
      <w:start w:val="1"/>
      <w:numFmt w:val="bullet"/>
      <w:lvlText w:val=""/>
      <w:lvlJc w:val="left"/>
      <w:pPr>
        <w:tabs>
          <w:tab w:val="num" w:pos="5967"/>
        </w:tabs>
        <w:ind w:left="5967" w:hanging="360"/>
      </w:pPr>
      <w:rPr>
        <w:rFonts w:ascii="Symbol" w:hAnsi="Symbol" w:hint="default"/>
      </w:rPr>
    </w:lvl>
    <w:lvl w:ilvl="7" w:tplc="08090003" w:tentative="1">
      <w:start w:val="1"/>
      <w:numFmt w:val="bullet"/>
      <w:lvlText w:val="o"/>
      <w:lvlJc w:val="left"/>
      <w:pPr>
        <w:tabs>
          <w:tab w:val="num" w:pos="6687"/>
        </w:tabs>
        <w:ind w:left="6687" w:hanging="360"/>
      </w:pPr>
      <w:rPr>
        <w:rFonts w:ascii="Courier New" w:hAnsi="Courier New" w:cs="Courier New" w:hint="default"/>
      </w:rPr>
    </w:lvl>
    <w:lvl w:ilvl="8" w:tplc="08090005" w:tentative="1">
      <w:start w:val="1"/>
      <w:numFmt w:val="bullet"/>
      <w:lvlText w:val=""/>
      <w:lvlJc w:val="left"/>
      <w:pPr>
        <w:tabs>
          <w:tab w:val="num" w:pos="7407"/>
        </w:tabs>
        <w:ind w:left="7407" w:hanging="360"/>
      </w:pPr>
      <w:rPr>
        <w:rFonts w:ascii="Wingdings" w:hAnsi="Wingdings" w:hint="default"/>
      </w:rPr>
    </w:lvl>
  </w:abstractNum>
  <w:num w:numId="1" w16cid:durableId="1198545217">
    <w:abstractNumId w:val="10"/>
  </w:num>
  <w:num w:numId="2" w16cid:durableId="1284843761">
    <w:abstractNumId w:val="3"/>
  </w:num>
  <w:num w:numId="3" w16cid:durableId="1385106884">
    <w:abstractNumId w:val="2"/>
  </w:num>
  <w:num w:numId="4" w16cid:durableId="1719936979">
    <w:abstractNumId w:val="9"/>
  </w:num>
  <w:num w:numId="5" w16cid:durableId="1366368374">
    <w:abstractNumId w:val="8"/>
  </w:num>
  <w:num w:numId="6" w16cid:durableId="388185065">
    <w:abstractNumId w:val="0"/>
  </w:num>
  <w:num w:numId="7" w16cid:durableId="1308824194">
    <w:abstractNumId w:val="12"/>
  </w:num>
  <w:num w:numId="8" w16cid:durableId="1322538405">
    <w:abstractNumId w:val="6"/>
  </w:num>
  <w:num w:numId="9" w16cid:durableId="1310745233">
    <w:abstractNumId w:val="11"/>
  </w:num>
  <w:num w:numId="10" w16cid:durableId="1840000598">
    <w:abstractNumId w:val="5"/>
  </w:num>
  <w:num w:numId="11" w16cid:durableId="137117717">
    <w:abstractNumId w:val="4"/>
  </w:num>
  <w:num w:numId="12" w16cid:durableId="275329228">
    <w:abstractNumId w:val="0"/>
  </w:num>
  <w:num w:numId="13" w16cid:durableId="396973427">
    <w:abstractNumId w:val="7"/>
  </w:num>
  <w:num w:numId="14" w16cid:durableId="1356809720">
    <w:abstractNumId w:val="7"/>
  </w:num>
  <w:num w:numId="15" w16cid:durableId="48850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722"/>
    <w:rsid w:val="00011A03"/>
    <w:rsid w:val="00032833"/>
    <w:rsid w:val="0005304F"/>
    <w:rsid w:val="000546FB"/>
    <w:rsid w:val="000B19D0"/>
    <w:rsid w:val="000C370F"/>
    <w:rsid w:val="000C4722"/>
    <w:rsid w:val="000C6921"/>
    <w:rsid w:val="000E366D"/>
    <w:rsid w:val="000F6F15"/>
    <w:rsid w:val="0011426D"/>
    <w:rsid w:val="00134C12"/>
    <w:rsid w:val="001B53BD"/>
    <w:rsid w:val="001D762D"/>
    <w:rsid w:val="001F3852"/>
    <w:rsid w:val="0021780D"/>
    <w:rsid w:val="00221DF4"/>
    <w:rsid w:val="002750EA"/>
    <w:rsid w:val="002937F2"/>
    <w:rsid w:val="002A1B53"/>
    <w:rsid w:val="002A4AEC"/>
    <w:rsid w:val="002C4A27"/>
    <w:rsid w:val="00381833"/>
    <w:rsid w:val="00382771"/>
    <w:rsid w:val="003F15B3"/>
    <w:rsid w:val="0042365A"/>
    <w:rsid w:val="00427EBD"/>
    <w:rsid w:val="004727FB"/>
    <w:rsid w:val="00473CD0"/>
    <w:rsid w:val="00481B4E"/>
    <w:rsid w:val="00493458"/>
    <w:rsid w:val="004E0021"/>
    <w:rsid w:val="004E3091"/>
    <w:rsid w:val="004F04C9"/>
    <w:rsid w:val="00505278"/>
    <w:rsid w:val="0050748D"/>
    <w:rsid w:val="00522103"/>
    <w:rsid w:val="005501B4"/>
    <w:rsid w:val="00564C6E"/>
    <w:rsid w:val="005650BD"/>
    <w:rsid w:val="005D329F"/>
    <w:rsid w:val="00603621"/>
    <w:rsid w:val="006643BF"/>
    <w:rsid w:val="006B2C02"/>
    <w:rsid w:val="006C1167"/>
    <w:rsid w:val="006C2B64"/>
    <w:rsid w:val="006C6CD5"/>
    <w:rsid w:val="006F320A"/>
    <w:rsid w:val="00705082"/>
    <w:rsid w:val="007057A4"/>
    <w:rsid w:val="00746978"/>
    <w:rsid w:val="00782FC2"/>
    <w:rsid w:val="00787175"/>
    <w:rsid w:val="00794DA4"/>
    <w:rsid w:val="007957F1"/>
    <w:rsid w:val="007B057B"/>
    <w:rsid w:val="007D5D63"/>
    <w:rsid w:val="007E4E8B"/>
    <w:rsid w:val="007F7767"/>
    <w:rsid w:val="007F7E4C"/>
    <w:rsid w:val="008236C9"/>
    <w:rsid w:val="00844A16"/>
    <w:rsid w:val="008648A3"/>
    <w:rsid w:val="00893BDA"/>
    <w:rsid w:val="008A60A1"/>
    <w:rsid w:val="008B5B32"/>
    <w:rsid w:val="008C5DAF"/>
    <w:rsid w:val="008E270A"/>
    <w:rsid w:val="00905715"/>
    <w:rsid w:val="00907B8B"/>
    <w:rsid w:val="00926309"/>
    <w:rsid w:val="009872D5"/>
    <w:rsid w:val="009C52B5"/>
    <w:rsid w:val="009F39A9"/>
    <w:rsid w:val="00A06467"/>
    <w:rsid w:val="00A30ADF"/>
    <w:rsid w:val="00A33159"/>
    <w:rsid w:val="00A3730E"/>
    <w:rsid w:val="00A424E4"/>
    <w:rsid w:val="00A65BF5"/>
    <w:rsid w:val="00A94C7A"/>
    <w:rsid w:val="00AA2130"/>
    <w:rsid w:val="00AB5E92"/>
    <w:rsid w:val="00AC033E"/>
    <w:rsid w:val="00AF6BF5"/>
    <w:rsid w:val="00B04EC3"/>
    <w:rsid w:val="00B24251"/>
    <w:rsid w:val="00B52212"/>
    <w:rsid w:val="00B953D6"/>
    <w:rsid w:val="00BE1DA3"/>
    <w:rsid w:val="00C00DE9"/>
    <w:rsid w:val="00C10C43"/>
    <w:rsid w:val="00C312B7"/>
    <w:rsid w:val="00C537D7"/>
    <w:rsid w:val="00C5626C"/>
    <w:rsid w:val="00CB728F"/>
    <w:rsid w:val="00CF64A8"/>
    <w:rsid w:val="00D053AE"/>
    <w:rsid w:val="00D631BD"/>
    <w:rsid w:val="00D65FC2"/>
    <w:rsid w:val="00D7072D"/>
    <w:rsid w:val="00D77F6B"/>
    <w:rsid w:val="00DA09D8"/>
    <w:rsid w:val="00DE5ACF"/>
    <w:rsid w:val="00DF3B02"/>
    <w:rsid w:val="00E308E4"/>
    <w:rsid w:val="00E4010C"/>
    <w:rsid w:val="00E62CA3"/>
    <w:rsid w:val="00E67FB1"/>
    <w:rsid w:val="00E82F49"/>
    <w:rsid w:val="00E86152"/>
    <w:rsid w:val="00E97ED8"/>
    <w:rsid w:val="00EB5CD1"/>
    <w:rsid w:val="00EC0142"/>
    <w:rsid w:val="00ED5045"/>
    <w:rsid w:val="00EE5C7A"/>
    <w:rsid w:val="00F561D8"/>
    <w:rsid w:val="00F67E95"/>
    <w:rsid w:val="00F75DE9"/>
    <w:rsid w:val="00F7607D"/>
    <w:rsid w:val="00FC3F84"/>
    <w:rsid w:val="00FD21C5"/>
    <w:rsid w:val="00FE15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EA221AC"/>
  <w15:docId w15:val="{EAE4C029-7B7F-4640-AE02-D7BE80C58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B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3B02"/>
    <w:pPr>
      <w:jc w:val="center"/>
    </w:pPr>
    <w:rPr>
      <w:b/>
      <w:sz w:val="32"/>
      <w:lang w:val="en-GB"/>
    </w:rPr>
  </w:style>
  <w:style w:type="paragraph" w:styleId="BodyText">
    <w:name w:val="Body Text"/>
    <w:basedOn w:val="Normal"/>
    <w:link w:val="BodyTextChar"/>
    <w:rsid w:val="00DF3B02"/>
    <w:rPr>
      <w:sz w:val="28"/>
      <w:lang w:val="en-GB"/>
    </w:rPr>
  </w:style>
  <w:style w:type="paragraph" w:styleId="BodyText2">
    <w:name w:val="Body Text 2"/>
    <w:basedOn w:val="Normal"/>
    <w:rsid w:val="00DF3B02"/>
    <w:rPr>
      <w:sz w:val="24"/>
      <w:lang w:val="en-GB"/>
    </w:rPr>
  </w:style>
  <w:style w:type="paragraph" w:styleId="Header">
    <w:name w:val="header"/>
    <w:basedOn w:val="Normal"/>
    <w:rsid w:val="00705082"/>
    <w:pPr>
      <w:tabs>
        <w:tab w:val="center" w:pos="4153"/>
        <w:tab w:val="right" w:pos="8306"/>
      </w:tabs>
    </w:pPr>
  </w:style>
  <w:style w:type="paragraph" w:styleId="Footer">
    <w:name w:val="footer"/>
    <w:basedOn w:val="Normal"/>
    <w:link w:val="FooterChar"/>
    <w:uiPriority w:val="99"/>
    <w:rsid w:val="00705082"/>
    <w:pPr>
      <w:tabs>
        <w:tab w:val="center" w:pos="4153"/>
        <w:tab w:val="right" w:pos="8306"/>
      </w:tabs>
    </w:pPr>
  </w:style>
  <w:style w:type="table" w:styleId="TableGrid">
    <w:name w:val="Table Grid"/>
    <w:basedOn w:val="TableNormal"/>
    <w:rsid w:val="00F7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05278"/>
    <w:rPr>
      <w:rFonts w:ascii="Tahoma" w:hAnsi="Tahoma" w:cs="Tahoma"/>
      <w:sz w:val="16"/>
      <w:szCs w:val="16"/>
    </w:rPr>
  </w:style>
  <w:style w:type="character" w:customStyle="1" w:styleId="BalloonTextChar">
    <w:name w:val="Balloon Text Char"/>
    <w:basedOn w:val="DefaultParagraphFont"/>
    <w:link w:val="BalloonText"/>
    <w:rsid w:val="00505278"/>
    <w:rPr>
      <w:rFonts w:ascii="Tahoma" w:hAnsi="Tahoma" w:cs="Tahoma"/>
      <w:sz w:val="16"/>
      <w:szCs w:val="16"/>
      <w:lang w:val="en-US"/>
    </w:rPr>
  </w:style>
  <w:style w:type="character" w:styleId="Hyperlink">
    <w:name w:val="Hyperlink"/>
    <w:basedOn w:val="DefaultParagraphFont"/>
    <w:uiPriority w:val="99"/>
    <w:rsid w:val="00FD21C5"/>
    <w:rPr>
      <w:color w:val="0000FF" w:themeColor="hyperlink"/>
      <w:u w:val="single"/>
    </w:rPr>
  </w:style>
  <w:style w:type="character" w:customStyle="1" w:styleId="TitleChar">
    <w:name w:val="Title Char"/>
    <w:basedOn w:val="DefaultParagraphFont"/>
    <w:link w:val="Title"/>
    <w:rsid w:val="00D631BD"/>
    <w:rPr>
      <w:b/>
      <w:sz w:val="32"/>
    </w:rPr>
  </w:style>
  <w:style w:type="character" w:customStyle="1" w:styleId="BodyTextChar">
    <w:name w:val="Body Text Char"/>
    <w:basedOn w:val="DefaultParagraphFont"/>
    <w:link w:val="BodyText"/>
    <w:rsid w:val="00D631BD"/>
    <w:rPr>
      <w:sz w:val="28"/>
    </w:rPr>
  </w:style>
  <w:style w:type="paragraph" w:styleId="ListParagraph">
    <w:name w:val="List Paragraph"/>
    <w:basedOn w:val="Normal"/>
    <w:uiPriority w:val="34"/>
    <w:qFormat/>
    <w:rsid w:val="00A424E4"/>
    <w:pPr>
      <w:ind w:left="720"/>
      <w:contextualSpacing/>
    </w:pPr>
  </w:style>
  <w:style w:type="character" w:customStyle="1" w:styleId="FooterChar">
    <w:name w:val="Footer Char"/>
    <w:basedOn w:val="DefaultParagraphFont"/>
    <w:link w:val="Footer"/>
    <w:uiPriority w:val="99"/>
    <w:rsid w:val="004727F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326489">
      <w:bodyDiv w:val="1"/>
      <w:marLeft w:val="0"/>
      <w:marRight w:val="0"/>
      <w:marTop w:val="0"/>
      <w:marBottom w:val="0"/>
      <w:divBdr>
        <w:top w:val="none" w:sz="0" w:space="0" w:color="auto"/>
        <w:left w:val="none" w:sz="0" w:space="0" w:color="auto"/>
        <w:bottom w:val="none" w:sz="0" w:space="0" w:color="auto"/>
        <w:right w:val="none" w:sz="0" w:space="0" w:color="auto"/>
      </w:divBdr>
    </w:div>
    <w:div w:id="188659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lliesou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hyperlink" Target="mailto:margaret@littlerosebuds-childcare.co.uk" TargetMode="External"/><Relationship Id="rId2" Type="http://schemas.openxmlformats.org/officeDocument/2006/relationships/hyperlink" Target="http://www.littlerosebuds-childcare.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2F40D-BCA9-4218-A617-62AA901D6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1135</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Rose Child Care</vt:lpstr>
    </vt:vector>
  </TitlesOfParts>
  <Company>Broadsword Interactive Limite</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Child Care</dc:title>
  <dc:creator>Mags</dc:creator>
  <cp:lastModifiedBy>Margaret Rose</cp:lastModifiedBy>
  <cp:revision>28</cp:revision>
  <cp:lastPrinted>2025-06-14T07:47:00Z</cp:lastPrinted>
  <dcterms:created xsi:type="dcterms:W3CDTF">2013-10-21T21:20:00Z</dcterms:created>
  <dcterms:modified xsi:type="dcterms:W3CDTF">2026-04-14T17:40:00Z</dcterms:modified>
</cp:coreProperties>
</file>